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2.xml" ContentType="application/vnd.ms-office.intelligence2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3C890CCB" /><Relationship Type="http://schemas.openxmlformats.org/officeDocument/2006/relationships/officeDocument" Target="word/document.xml" Id="RFB1B835F" /><Relationship Type="http://schemas.openxmlformats.org/officeDocument/2006/relationships/extended-properties" Target="docProps/app.xml" Id="R7cbb57f467d748cc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:rsidP="7AA0C85A" w14:paraId="057EAB81" wp14:textId="77777777">
      <w:pPr>
        <w:spacing w:before="0" w:after="0" w:line="259" w:lineRule="auto"/>
        <w:ind w:left="12" w:firstLine="0"/>
        <w:jc w:val="center"/>
        <w:rPr>
          <w:rFonts w:ascii="Calibri" w:hAnsi="Calibri" w:eastAsia="Calibri" w:cs="Calibri"/>
          <w:b w:val="1"/>
          <w:bCs w:val="1"/>
          <w:color w:val="auto"/>
          <w:sz w:val="36"/>
          <w:szCs w:val="36"/>
        </w:rPr>
      </w:pPr>
      <w:r w:rsidRPr="7AA0C85A" w:rsidR="7AA0C85A">
        <w:rPr>
          <w:rFonts w:ascii="Calibri" w:hAnsi="Calibri" w:eastAsia="Calibri" w:cs="Calibri"/>
          <w:b w:val="1"/>
          <w:bCs w:val="1"/>
          <w:color w:val="auto"/>
          <w:sz w:val="36"/>
          <w:szCs w:val="36"/>
        </w:rPr>
        <w:t>Sommer Tamara Noakes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36"/>
          <w:szCs w:val="36"/>
        </w:rPr>
        <w:t xml:space="preserve"> </w:t>
      </w:r>
    </w:p>
    <w:p xmlns:wp14="http://schemas.microsoft.com/office/word/2010/wordml" w:rsidP="7AA0C85A" w14:paraId="672A6659" wp14:textId="77777777">
      <w:pPr>
        <w:spacing w:before="0" w:after="43" w:line="259" w:lineRule="auto"/>
        <w:ind w:left="103" w:firstLine="0"/>
        <w:rPr>
          <w:color w:val="auto"/>
        </w:rPr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14="http://schemas.microsoft.com/office/word/2010/wordprocessingDrawing" distT="0" distB="0" distL="0" distR="0" wp14:anchorId="2EBA0E1A" wp14:editId="7777777">
                <wp:extent cx="6517894" cy="6096"/>
                <wp:docPr id="5743" name="Group 57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6096"/>
                          <a:chOff x="0" y="0"/>
                          <a:chExt cx="6517894" cy="6096"/>
                        </a:xfrm>
                      </wpg:grpSpPr>
                      <wps:wsp>
                        <wps:cNvPr id="6934" name="Shape 6934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DF870A5">
              <v:group id="Group 5743" style="width:513.22pt;height:0.47998pt;mso-position-horizontal-relative:char;mso-position-vertical-relative:line" coordsize="65178,60">
                <v:shape id="Shape 6935" style="position:absolute;width:65178;height:91;left:0;top:0;" coordsize="6517894,9144" path="m0,0l6517894,0l651789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xmlns:wp14="http://schemas.microsoft.com/office/word/2010/wordml" w:rsidP="7AA0C85A" w14:paraId="6C35F876" wp14:textId="2C453D7B">
      <w:pPr>
        <w:spacing w:before="0" w:after="0" w:line="259" w:lineRule="auto"/>
        <w:ind w:left="11" w:firstLine="0"/>
        <w:jc w:val="center"/>
        <w:rPr>
          <w:rFonts w:ascii="Calibri" w:hAnsi="Calibri" w:eastAsia="Calibri" w:cs="Calibri"/>
          <w:b w:val="1"/>
          <w:bCs w:val="1"/>
          <w:color w:val="auto"/>
          <w:u w:val="none"/>
          <w:lang w:val="en-US"/>
        </w:rPr>
      </w:pPr>
      <w:r w:rsidRPr="7AA0C85A" w:rsidR="7AA0C85A">
        <w:rPr>
          <w:rFonts w:ascii="Calibri" w:hAnsi="Calibri" w:eastAsia="Calibri" w:cs="Calibri"/>
          <w:b w:val="1"/>
          <w:bCs w:val="1"/>
          <w:i w:val="1"/>
          <w:iCs w:val="1"/>
          <w:color w:val="auto"/>
          <w:lang w:val="en-US"/>
        </w:rPr>
        <w:t>Phone: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color w:val="auto"/>
          <w:lang w:val="en-US"/>
        </w:rPr>
        <w:t>07912663587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lang w:val="en-US"/>
        </w:rPr>
        <w:t>Email: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color w:val="auto"/>
          <w:u w:val="none"/>
          <w:lang w:val="en-US"/>
        </w:rPr>
        <w:t>Sommer9517@gmail.com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u w:val="none"/>
          <w:lang w:val="en-US"/>
        </w:rPr>
        <w:t xml:space="preserve"> </w:t>
      </w:r>
    </w:p>
    <w:p xmlns:wp14="http://schemas.microsoft.com/office/word/2010/wordml" w:rsidP="7AA0C85A" w14:paraId="5348108B" wp14:textId="7D019BA0">
      <w:pPr>
        <w:spacing w:before="0" w:after="0" w:line="259" w:lineRule="auto"/>
        <w:ind w:left="11" w:firstLine="0"/>
        <w:jc w:val="center"/>
        <w:rPr>
          <w:rFonts w:ascii="Calibri" w:hAnsi="Calibri" w:eastAsia="Calibri" w:cs="Calibri"/>
          <w:b w:val="1"/>
          <w:bCs w:val="1"/>
          <w:color w:val="auto"/>
          <w:lang w:val="en-US"/>
        </w:rPr>
      </w:pPr>
      <w:r w:rsidRPr="7AA0C85A" w:rsidR="524DAB13">
        <w:rPr>
          <w:rFonts w:ascii="Calibri" w:hAnsi="Calibri" w:eastAsia="Calibri" w:cs="Calibri"/>
          <w:b w:val="1"/>
          <w:bCs w:val="1"/>
          <w:color w:val="auto"/>
          <w:lang w:val="en-US"/>
        </w:rPr>
        <w:t xml:space="preserve">Full UK Driving License </w:t>
      </w:r>
    </w:p>
    <w:p xmlns:wp14="http://schemas.microsoft.com/office/word/2010/wordml" w:rsidP="7AA0C85A" w14:paraId="29D6B04F" wp14:textId="77777777">
      <w:pPr>
        <w:spacing w:before="0" w:after="70" w:line="259" w:lineRule="auto"/>
        <w:ind w:left="55" w:firstLine="0"/>
        <w:jc w:val="center"/>
        <w:rPr>
          <w:color w:val="auto"/>
          <w:sz w:val="18"/>
          <w:szCs w:val="18"/>
        </w:rPr>
      </w:pPr>
      <w:r w:rsidRPr="7AA0C85A" w:rsidR="7AA0C85A">
        <w:rPr>
          <w:color w:val="auto"/>
          <w:sz w:val="18"/>
          <w:szCs w:val="18"/>
        </w:rPr>
        <w:t xml:space="preserve"> </w:t>
      </w:r>
    </w:p>
    <w:p xmlns:wp14="http://schemas.microsoft.com/office/word/2010/wordml" w:rsidP="7AA0C85A" w14:paraId="5C1C2BDD" wp14:textId="77777777">
      <w:pPr>
        <w:pStyle w:val="heading1"/>
        <w:pBdr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</w:pBdr>
        <w:spacing w:before="0" w:after="0" w:line="259" w:lineRule="auto"/>
        <w:ind w:left="132" w:firstLine="0"/>
        <w:rPr>
          <w:color w:val="auto"/>
        </w:rPr>
      </w:pPr>
      <w:r w:rsidRPr="7AA0C85A" w:rsidR="7AA0C85A">
        <w:rPr>
          <w:color w:val="auto"/>
        </w:rPr>
        <w:t>Professional Summary</w:t>
      </w:r>
      <w:r w:rsidRPr="7AA0C85A" w:rsidR="7AA0C85A">
        <w:rPr>
          <w:color w:val="auto"/>
        </w:rPr>
        <w:t xml:space="preserve"> </w:t>
      </w:r>
    </w:p>
    <w:p w:rsidR="77BA34B7" w:rsidP="7AA0C85A" w:rsidRDefault="77BA34B7" w14:paraId="6A8DAE7C" w14:textId="2408416E">
      <w:pPr>
        <w:spacing w:before="0" w:after="61" w:line="249" w:lineRule="auto"/>
        <w:ind w:left="132" w:right="102" w:firstLine="0"/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</w:pPr>
      <w:r w:rsidRPr="7AA0C85A" w:rsidR="77BA34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Experienced 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Project Manager with over 5 years of hands-on experience deliver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infrastructure and IT transformation projects across telecoms, government, and secure environments. I have worked on p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rogrammes 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valued up to £25M, oversee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delivery across highly secure and regulated sites. I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’ve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led cross-functional teams to deliver high-performance, compliant solutions, while manag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stakeholders at all levels and keep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delivery aligned to business goals. I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’m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confident us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ing</w:t>
      </w:r>
      <w:r w:rsidRPr="7AA0C85A" w:rsidR="2C82F2B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tools like Jira, ServiceNow, and MS Planner, and regularly report into senior leadership across both technical and non-technical teams.</w:t>
      </w:r>
    </w:p>
    <w:p xmlns:wp14="http://schemas.microsoft.com/office/word/2010/wordml" w:rsidP="7AA0C85A" w14:paraId="262E084E" wp14:textId="77777777">
      <w:pPr>
        <w:pStyle w:val="heading1"/>
        <w:spacing w:before="0" w:after="3" w:line="259" w:lineRule="auto"/>
        <w:rPr>
          <w:color w:val="auto"/>
        </w:rPr>
      </w:pPr>
      <w:r w:rsidRPr="7AA0C85A" w:rsidR="7AA0C85A">
        <w:rPr>
          <w:color w:val="auto"/>
        </w:rPr>
        <w:t>Key Skills</w:t>
      </w:r>
    </w:p>
    <w:tbl>
      <w:tblPr>
        <w:tblStyle w:val="TableGrid"/>
        <w:tblW w:w="10409" w:type="dxa"/>
        <w:tblInd w:w="0" w:type="dxa"/>
        <w:tblCellMar>
          <w:top w:w="14" w:type="dxa"/>
          <w:left w:w="0" w:type="dxa"/>
          <w:bottom w:w="0" w:type="dxa"/>
          <w:right w:w="0" w:type="dxa"/>
        </w:tblCellMar>
      </w:tblPr>
      <w:tblGrid>
        <w:gridCol w:w="720"/>
        <w:gridCol w:w="3365"/>
        <w:gridCol w:w="360"/>
        <w:gridCol w:w="3363"/>
        <w:gridCol w:w="361"/>
        <w:gridCol w:w="2239"/>
      </w:tblGrid>
      <w:tr xmlns:wp14="http://schemas.microsoft.com/office/word/2010/wordml" w:rsidTr="7AA0C85A" w14:paraId="6A689604" wp14:textId="77777777">
        <w:trPr>
          <w:trHeight w:val="147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P="7AA0C85A" w14:paraId="0A6959E7" wp14:textId="77777777">
            <w:pPr>
              <w:spacing w:before="0" w:after="39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7AA0C85A" w:rsidR="7AA0C85A">
              <w:rPr>
                <w:color w:val="auto"/>
                <w:sz w:val="18"/>
                <w:szCs w:val="18"/>
              </w:rPr>
              <w:t xml:space="preserve"> </w:t>
            </w:r>
          </w:p>
          <w:p w:rsidP="7AA0C85A" w14:paraId="061D918A" wp14:textId="77777777">
            <w:pPr>
              <w:spacing w:before="0" w:after="240" w:line="259" w:lineRule="auto"/>
              <w:ind w:left="91" w:firstLine="0"/>
              <w:jc w:val="center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P="7AA0C85A" w14:paraId="30E02515" wp14:textId="77777777">
            <w:pPr>
              <w:spacing w:before="0" w:after="0" w:line="259" w:lineRule="auto"/>
              <w:ind w:left="91" w:firstLine="0"/>
              <w:jc w:val="center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P="7AA0C85A" w14:paraId="4232DE60" wp14:textId="77777777">
            <w:pPr>
              <w:spacing w:before="0" w:after="0" w:line="259" w:lineRule="auto"/>
              <w:ind w:left="91" w:firstLine="0"/>
              <w:jc w:val="center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P="7AA0C85A" w14:paraId="708A4837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Stakeholder &amp; Vendor </w:t>
            </w:r>
          </w:p>
          <w:p w:rsidP="7AA0C85A" w14:paraId="3410D7AB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>Engagement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5557C577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Risk &amp; Issue Management 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6FF582D8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Budget &amp; Financial Tracking 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100C5B58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P="7AA0C85A" w14:paraId="78573C00" wp14:textId="77777777">
            <w:pPr>
              <w:spacing w:before="0" w:after="240" w:line="259" w:lineRule="auto"/>
              <w:ind w:left="0" w:firstLine="0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P="7AA0C85A" w14:paraId="7B976406" wp14:textId="77777777">
            <w:pPr>
              <w:spacing w:before="0" w:after="240" w:line="259" w:lineRule="auto"/>
              <w:ind w:left="0" w:firstLine="0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P="7AA0C85A" w14:paraId="4E89FAE7" wp14:textId="77777777">
            <w:pPr>
              <w:spacing w:before="0" w:after="0" w:line="259" w:lineRule="auto"/>
              <w:ind w:left="0" w:firstLine="0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P="7AA0C85A" w14:paraId="0C2A2170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Incident &amp; Problem </w:t>
            </w:r>
          </w:p>
          <w:p w:rsidP="7AA0C85A" w14:paraId="7CBEA467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Management 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3F77CDE7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Service Delivery &amp; IT </w:t>
            </w:r>
          </w:p>
          <w:p w:rsidP="7AA0C85A" w14:paraId="32013264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>Operations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388535A6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Technical Documentation &amp; </w:t>
            </w:r>
          </w:p>
          <w:p w:rsidP="7AA0C85A" w14:paraId="3B6FABEF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Reporting </w:t>
            </w:r>
            <w:r w:rsidRPr="7AA0C85A" w:rsidR="7AA0C85A">
              <w:rPr>
                <w:color w:val="auto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P="7AA0C85A" w14:paraId="592FBF1B" wp14:textId="77777777">
            <w:pPr>
              <w:spacing w:before="0" w:after="240" w:line="259" w:lineRule="auto"/>
              <w:ind w:left="0" w:firstLine="0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  <w:p w:rsidP="7AA0C85A" w14:paraId="763C1756" wp14:textId="77777777">
            <w:pPr>
              <w:spacing w:before="0" w:after="0" w:line="259" w:lineRule="auto"/>
              <w:ind w:left="0" w:firstLine="0"/>
              <w:rPr>
                <w:rFonts w:ascii="Arial" w:hAnsi="Arial" w:eastAsia="Arial" w:cs="Arial"/>
                <w:color w:val="auto"/>
              </w:rPr>
            </w:pPr>
            <w:r w:rsidRPr="7AA0C85A" w:rsidR="7AA0C85A">
              <w:rPr>
                <w:rFonts w:ascii="Segoe UI Symbol" w:hAnsi="Segoe UI Symbol" w:eastAsia="Segoe UI Symbol" w:cs="Segoe UI Symbol"/>
                <w:color w:val="auto"/>
              </w:rPr>
              <w:t>•</w:t>
            </w:r>
            <w:r w:rsidRPr="7AA0C85A" w:rsidR="7AA0C85A">
              <w:rPr>
                <w:rFonts w:ascii="Arial" w:hAnsi="Arial" w:eastAsia="Arial" w:cs="Arial"/>
                <w:color w:val="auto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P="7AA0C85A" w14:paraId="18462407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Project Governance &amp; </w:t>
            </w:r>
          </w:p>
          <w:p w:rsidP="7AA0C85A" w14:paraId="3EFFCA26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>Compliance Oversight</w:t>
            </w:r>
            <w:r w:rsidRPr="7AA0C85A" w:rsidR="7AA0C85A">
              <w:rPr>
                <w:color w:val="auto"/>
              </w:rPr>
              <w:t xml:space="preserve"> </w:t>
            </w:r>
          </w:p>
          <w:p w:rsidP="7AA0C85A" w14:paraId="4AD9DB17" wp14:textId="77777777">
            <w:pPr>
              <w:spacing w:before="0" w:after="0" w:line="259" w:lineRule="auto"/>
              <w:ind w:left="0" w:firstLine="0"/>
              <w:jc w:val="both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Tools: Jira, MS Office Suite, </w:t>
            </w:r>
          </w:p>
          <w:p w:rsidP="7AA0C85A" w14:paraId="30CE5BD3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 xml:space="preserve">ServiceNow, MS Planner, </w:t>
            </w:r>
          </w:p>
          <w:p w:rsidP="7AA0C85A" w14:paraId="0482064D" wp14:textId="77777777">
            <w:pPr>
              <w:spacing w:before="0" w:after="0" w:line="259" w:lineRule="auto"/>
              <w:ind w:left="0" w:firstLine="0"/>
              <w:rPr>
                <w:color w:val="auto"/>
              </w:rPr>
            </w:pPr>
            <w:r w:rsidRPr="7AA0C85A" w:rsidR="7AA0C85A">
              <w:rPr>
                <w:color w:val="auto"/>
              </w:rPr>
              <w:t>SharePoint</w:t>
            </w:r>
            <w:r w:rsidRPr="7AA0C85A" w:rsidR="7AA0C85A">
              <w:rPr>
                <w:color w:val="auto"/>
              </w:rPr>
              <w:t xml:space="preserve"> </w:t>
            </w:r>
          </w:p>
        </w:tc>
      </w:tr>
    </w:tbl>
    <w:tbl>
      <w:tblPr>
        <w:tblStyle w:val="TableGrid"/>
        <w:tblW w:w="10526" w:type="dxa"/>
        <w:tblInd w:w="-29" w:type="dxa"/>
        <w:tblCellMar>
          <w:top w:w="49" w:type="dxa"/>
          <w:left w:w="29" w:type="dxa"/>
          <w:bottom w:w="0" w:type="dxa"/>
          <w:right w:w="115" w:type="dxa"/>
        </w:tblCellMar>
      </w:tblPr>
      <w:tblGrid>
        <w:gridCol w:w="10526"/>
      </w:tblGrid>
      <w:tr xmlns:wp14="http://schemas.microsoft.com/office/word/2010/wordml" w:rsidTr="7AA0C85A" w14:paraId="7B181AB3" wp14:textId="77777777">
        <w:trPr>
          <w:trHeight w:val="300"/>
        </w:trPr>
        <w:tc>
          <w:tcPr>
            <w:tcW w:w="10526" w:type="dxa"/>
            <w:tcBorders>
              <w:top w:val="single" w:color="000000" w:themeColor="accent6" w:sz="4"/>
              <w:left w:val="nil"/>
              <w:bottom w:val="nil"/>
              <w:right w:val="nil"/>
            </w:tcBorders>
            <w:shd w:val="clear" w:color="auto" w:fill="CCCCCC"/>
            <w:tcMar/>
            <w:vAlign w:val="top"/>
          </w:tcPr>
          <w:p w:rsidP="7AA0C85A" w14:paraId="6FBFBF0F" wp14:textId="77777777">
            <w:pPr>
              <w:spacing w:before="0" w:after="0" w:line="259" w:lineRule="auto"/>
              <w:ind w:left="0" w:firstLine="0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Employment History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Tr="7AA0C85A" w14:paraId="41D321CB" wp14:textId="77777777">
        <w:trPr>
          <w:trHeight w:val="300"/>
        </w:trPr>
        <w:tc>
          <w:tcPr>
            <w:tcW w:w="10526" w:type="dxa"/>
            <w:tcBorders>
              <w:top w:val="nil"/>
              <w:left w:val="nil"/>
              <w:bottom w:val="single" w:color="000000" w:themeColor="accent6" w:sz="4"/>
              <w:right w:val="nil"/>
            </w:tcBorders>
            <w:shd w:val="clear" w:color="auto" w:fill="E6E6E6"/>
            <w:tcMar/>
            <w:vAlign w:val="top"/>
          </w:tcPr>
          <w:p w:rsidP="7AA0C85A" w14:paraId="459E5711" wp14:textId="77777777">
            <w:pPr>
              <w:spacing w:before="0" w:after="0" w:line="259" w:lineRule="auto"/>
              <w:ind w:left="0" w:firstLine="0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BT Group 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–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Project Manager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AA0C85A" w:rsidR="7AA0C85A">
              <w:rPr>
                <w:color w:val="auto"/>
                <w:sz w:val="24"/>
                <w:szCs w:val="24"/>
              </w:rPr>
              <w:t>|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AA0C85A" w:rsidR="7AA0C85A">
              <w:rPr>
                <w:color w:val="auto"/>
                <w:sz w:val="24"/>
                <w:szCs w:val="24"/>
              </w:rPr>
              <w:t>January</w:t>
            </w:r>
            <w:r w:rsidRPr="7AA0C85A" w:rsidR="7AA0C85A">
              <w:rPr>
                <w:color w:val="auto"/>
                <w:sz w:val="24"/>
                <w:szCs w:val="24"/>
              </w:rPr>
              <w:t xml:space="preserve"> </w:t>
            </w:r>
            <w:r w:rsidRPr="7AA0C85A" w:rsidR="7AA0C85A">
              <w:rPr>
                <w:color w:val="auto"/>
                <w:sz w:val="24"/>
                <w:szCs w:val="24"/>
              </w:rPr>
              <w:t xml:space="preserve">2022 </w:t>
            </w:r>
            <w:r w:rsidRPr="7AA0C85A" w:rsidR="7AA0C85A">
              <w:rPr>
                <w:rFonts w:ascii="Calibri" w:hAnsi="Calibri" w:eastAsia="Calibri" w:cs="Calibri"/>
                <w:color w:val="auto"/>
                <w:sz w:val="24"/>
                <w:szCs w:val="24"/>
              </w:rPr>
              <w:t>–</w:t>
            </w:r>
            <w:r w:rsidRPr="7AA0C85A" w:rsidR="7AA0C85A">
              <w:rPr>
                <w:color w:val="auto"/>
                <w:sz w:val="24"/>
                <w:szCs w:val="24"/>
              </w:rPr>
              <w:t xml:space="preserve"> </w:t>
            </w:r>
            <w:r w:rsidRPr="7AA0C85A" w:rsidR="7AA0C85A">
              <w:rPr>
                <w:color w:val="auto"/>
                <w:sz w:val="24"/>
                <w:szCs w:val="24"/>
              </w:rPr>
              <w:t>March 2025</w:t>
            </w:r>
            <w:r w:rsidRPr="7AA0C85A" w:rsidR="7AA0C85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7AA0C85A" w14:paraId="0E808FE5" wp14:textId="00851D5B">
      <w:pPr>
        <w:spacing w:before="240" w:beforeAutospacing="off" w:after="240" w:afterAutospacing="off" w:line="259" w:lineRule="auto"/>
        <w:ind/>
        <w:rPr>
          <w:i w:val="1"/>
          <w:iCs w:val="1"/>
          <w:color w:val="auto"/>
          <w:u w:val="none"/>
          <w:lang w:val="en-US"/>
        </w:rPr>
      </w:pPr>
      <w:r w:rsidRPr="7AA0C85A" w:rsidR="528F77FE">
        <w:rPr>
          <w:b w:val="1"/>
          <w:bCs w:val="1"/>
          <w:i w:val="1"/>
          <w:iCs w:val="1"/>
          <w:color w:val="auto"/>
          <w:u w:val="none"/>
          <w:lang w:val="en-US"/>
        </w:rPr>
        <w:t>Programme</w:t>
      </w:r>
      <w:r w:rsidRPr="7AA0C85A" w:rsidR="5577B57D">
        <w:rPr>
          <w:b w:val="1"/>
          <w:bCs w:val="1"/>
          <w:i w:val="1"/>
          <w:iCs w:val="1"/>
          <w:color w:val="auto"/>
          <w:u w:val="none"/>
          <w:lang w:val="en-US"/>
        </w:rPr>
        <w:t xml:space="preserve"> - </w:t>
      </w:r>
      <w:r w:rsidRPr="7AA0C85A" w:rsidR="370AE3E9">
        <w:rPr>
          <w:b w:val="1"/>
          <w:bCs w:val="1"/>
          <w:i w:val="1"/>
          <w:iCs w:val="1"/>
          <w:color w:val="auto"/>
          <w:u w:val="none"/>
          <w:lang w:val="en-US"/>
        </w:rPr>
        <w:t>Project</w:t>
      </w:r>
      <w:r w:rsidRPr="7AA0C85A" w:rsidR="528F77FE">
        <w:rPr>
          <w:b w:val="1"/>
          <w:bCs w:val="1"/>
          <w:i w:val="1"/>
          <w:iCs w:val="1"/>
          <w:color w:val="auto"/>
          <w:u w:val="none"/>
          <w:lang w:val="en-US"/>
        </w:rPr>
        <w:t xml:space="preserve"> Value: </w:t>
      </w:r>
      <w:r w:rsidRPr="7AA0C85A" w:rsidR="528F77FE">
        <w:rPr>
          <w:i w:val="1"/>
          <w:iCs w:val="1"/>
          <w:color w:val="auto"/>
          <w:u w:val="none"/>
          <w:lang w:val="en-US"/>
        </w:rPr>
        <w:t>£25M |</w:t>
      </w:r>
      <w:r w:rsidRPr="7AA0C85A" w:rsidR="6A61730C">
        <w:rPr>
          <w:i w:val="1"/>
          <w:iCs w:val="1"/>
          <w:color w:val="auto"/>
          <w:u w:val="none"/>
          <w:lang w:val="en-US"/>
        </w:rPr>
        <w:t xml:space="preserve"> Digital Network Infrastructure </w:t>
      </w:r>
      <w:r w:rsidRPr="7AA0C85A" w:rsidR="323DCB76">
        <w:rPr>
          <w:i w:val="1"/>
          <w:iCs w:val="1"/>
          <w:color w:val="auto"/>
          <w:u w:val="none"/>
          <w:lang w:val="en-US"/>
        </w:rPr>
        <w:t>Roll Out</w:t>
      </w:r>
      <w:r w:rsidRPr="7AA0C85A" w:rsidR="6EEED8CA">
        <w:rPr>
          <w:i w:val="1"/>
          <w:iCs w:val="1"/>
          <w:color w:val="auto"/>
          <w:u w:val="none"/>
          <w:lang w:val="en-US"/>
        </w:rPr>
        <w:t xml:space="preserve"> </w:t>
      </w:r>
    </w:p>
    <w:p xmlns:wp14="http://schemas.microsoft.com/office/word/2010/wordml" w:rsidP="7AA0C85A" w14:paraId="4C053735" wp14:textId="1DD0959F">
      <w:pPr>
        <w:spacing w:before="240" w:beforeAutospacing="off" w:after="240" w:afterAutospacing="off" w:line="259" w:lineRule="auto"/>
        <w:ind/>
        <w:rPr>
          <w:i w:val="1"/>
          <w:iCs w:val="1"/>
          <w:color w:val="auto"/>
          <w:u w:val="none"/>
          <w:lang w:val="en-US"/>
        </w:rPr>
      </w:pPr>
      <w:r w:rsidRPr="7AA0C85A" w:rsidR="6FD964DC">
        <w:rPr>
          <w:b w:val="1"/>
          <w:bCs w:val="1"/>
          <w:i w:val="1"/>
          <w:iCs w:val="1"/>
          <w:color w:val="auto"/>
          <w:u w:val="none"/>
          <w:lang w:val="en-US"/>
        </w:rPr>
        <w:t xml:space="preserve">                         </w:t>
      </w:r>
      <w:r w:rsidRPr="7AA0C85A" w:rsidR="47676906">
        <w:rPr>
          <w:b w:val="1"/>
          <w:bCs w:val="1"/>
          <w:i w:val="1"/>
          <w:iCs w:val="1"/>
          <w:color w:val="auto"/>
          <w:u w:val="none"/>
          <w:lang w:val="en-US"/>
        </w:rPr>
        <w:t>Project Value:</w:t>
      </w:r>
      <w:r w:rsidRPr="7AA0C85A" w:rsidR="47676906">
        <w:rPr>
          <w:i w:val="1"/>
          <w:iCs w:val="1"/>
          <w:color w:val="auto"/>
          <w:u w:val="none"/>
          <w:lang w:val="en-US"/>
        </w:rPr>
        <w:t xml:space="preserve"> £17M | </w:t>
      </w:r>
      <w:r w:rsidRPr="7AA0C85A" w:rsidR="5D7E32B5">
        <w:rPr>
          <w:i w:val="1"/>
          <w:iCs w:val="1"/>
          <w:color w:val="auto"/>
          <w:u w:val="none"/>
          <w:lang w:val="en-US"/>
        </w:rPr>
        <w:t>Wires Only Contrac</w:t>
      </w:r>
      <w:r w:rsidRPr="7AA0C85A" w:rsidR="56684BFA">
        <w:rPr>
          <w:i w:val="1"/>
          <w:iCs w:val="1"/>
          <w:color w:val="auto"/>
          <w:u w:val="none"/>
          <w:lang w:val="en-US"/>
        </w:rPr>
        <w:t xml:space="preserve">t </w:t>
      </w:r>
    </w:p>
    <w:p xmlns:wp14="http://schemas.microsoft.com/office/word/2010/wordml" w:rsidP="7AA0C85A" w14:paraId="45D680C7" wp14:textId="58458177">
      <w:pPr>
        <w:pStyle w:val="ListParagraph"/>
        <w:keepNext w:val="1"/>
        <w:spacing w:before="240" w:beforeAutospacing="off" w:after="240" w:afterAutospacing="off" w:line="259" w:lineRule="auto"/>
        <w:ind w:left="371" w:right="0"/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</w:pPr>
      <w:r w:rsidRPr="7AA0C85A" w:rsidR="40904778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      </w:t>
      </w:r>
      <w:r w:rsidRPr="7AA0C85A" w:rsidR="294686A3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D</w:t>
      </w:r>
      <w:r w:rsidRPr="7AA0C85A" w:rsidR="32708172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elivered over 100 infrastructure project</w:t>
      </w:r>
      <w:r w:rsidRPr="7AA0C85A" w:rsidR="182524F3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deliveries </w:t>
      </w:r>
      <w:r w:rsidRPr="7AA0C85A" w:rsidR="243F3C5D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for a national rollout </w:t>
      </w:r>
      <w:r w:rsidRPr="7AA0C85A" w:rsidR="182524F3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and over 150 wires only </w:t>
      </w:r>
      <w:r w:rsidRPr="7AA0C85A" w:rsidR="182524F3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deliveries </w:t>
      </w:r>
      <w:r w:rsidRPr="7AA0C85A" w:rsidR="0595BB2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to over</w:t>
      </w:r>
      <w:r w:rsidRPr="7AA0C85A" w:rsidR="50D0E589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60 sites </w:t>
      </w:r>
      <w:r w:rsidRPr="7AA0C85A" w:rsidR="611577CB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(</w:t>
      </w:r>
      <w:r w:rsidRPr="7AA0C85A" w:rsidR="50D0E589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including international</w:t>
      </w:r>
      <w:r w:rsidRPr="7AA0C85A" w:rsidR="3B406C3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</w:t>
      </w:r>
      <w:r w:rsidRPr="7AA0C85A" w:rsidR="44D14415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. </w:t>
      </w:r>
      <w:r w:rsidRPr="7AA0C85A" w:rsidR="3FCCE64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AA0C85A" w:rsidR="32708172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My role involved </w:t>
      </w:r>
      <w:r w:rsidRPr="7AA0C85A" w:rsidR="32708172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co-ordinating</w:t>
      </w:r>
      <w:r w:rsidRPr="7AA0C85A" w:rsidR="32708172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everything needed to ensure each delivery went ahead on time, within scope, and in full compliance with the site-specific requirements</w:t>
      </w:r>
      <w:r w:rsidRPr="7AA0C85A" w:rsidR="11F515DC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.</w:t>
      </w:r>
      <w:r w:rsidRPr="7AA0C85A" w:rsidR="5C3C6CA5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7AA0C85A" w14:paraId="7E7849AD" wp14:textId="0654BF91">
      <w:pPr>
        <w:pStyle w:val="ListParagraph"/>
        <w:keepNext w:val="1"/>
        <w:spacing w:before="240" w:beforeAutospacing="off" w:after="240" w:afterAutospacing="off" w:line="259" w:lineRule="auto"/>
        <w:ind w:left="371" w:right="0"/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7AA0C85A" w14:paraId="1B493D48" wp14:textId="29B718D8">
      <w:pPr>
        <w:pStyle w:val="ListParagraph"/>
        <w:keepNext w:val="1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11F515DC">
        <w:rPr>
          <w:noProof w:val="0"/>
          <w:color w:val="auto"/>
          <w:lang w:val="en-US"/>
        </w:rPr>
        <w:t>I b</w:t>
      </w:r>
      <w:r w:rsidRPr="7AA0C85A" w:rsidR="2D698ED9">
        <w:rPr>
          <w:noProof w:val="0"/>
          <w:color w:val="auto"/>
          <w:lang w:val="en-US"/>
        </w:rPr>
        <w:t xml:space="preserve">uilt and </w:t>
      </w:r>
      <w:r w:rsidRPr="7AA0C85A" w:rsidR="2D698ED9">
        <w:rPr>
          <w:noProof w:val="0"/>
          <w:color w:val="auto"/>
          <w:lang w:val="en-US"/>
        </w:rPr>
        <w:t>maintained</w:t>
      </w:r>
      <w:r w:rsidRPr="7AA0C85A" w:rsidR="2D698ED9">
        <w:rPr>
          <w:noProof w:val="0"/>
          <w:color w:val="auto"/>
          <w:lang w:val="en-US"/>
        </w:rPr>
        <w:t xml:space="preserve"> a comprehensive delivery tracker</w:t>
      </w:r>
      <w:r w:rsidRPr="7AA0C85A" w:rsidR="746C04A7">
        <w:rPr>
          <w:noProof w:val="0"/>
          <w:color w:val="auto"/>
          <w:lang w:val="en-US"/>
        </w:rPr>
        <w:t xml:space="preserve"> in MS Excel</w:t>
      </w:r>
      <w:r w:rsidRPr="7AA0C85A" w:rsidR="2D698ED9">
        <w:rPr>
          <w:noProof w:val="0"/>
          <w:color w:val="auto"/>
          <w:lang w:val="en-US"/>
        </w:rPr>
        <w:t xml:space="preserve"> to </w:t>
      </w:r>
      <w:r w:rsidRPr="7AA0C85A" w:rsidR="2D698ED9">
        <w:rPr>
          <w:noProof w:val="0"/>
          <w:color w:val="auto"/>
          <w:lang w:val="en-US"/>
        </w:rPr>
        <w:t>monitor</w:t>
      </w:r>
      <w:r w:rsidRPr="7AA0C85A" w:rsidR="2D698ED9">
        <w:rPr>
          <w:noProof w:val="0"/>
          <w:color w:val="auto"/>
          <w:lang w:val="en-US"/>
        </w:rPr>
        <w:t xml:space="preserve"> live status, RAG ratings, risks, delays, ECCs (Excess Construction Charges), mitigations, and delivery stages completed. The tracker also </w:t>
      </w:r>
      <w:r w:rsidRPr="7AA0C85A" w:rsidR="0D075CC1">
        <w:rPr>
          <w:noProof w:val="0"/>
          <w:color w:val="auto"/>
          <w:lang w:val="en-US"/>
        </w:rPr>
        <w:t xml:space="preserve">had </w:t>
      </w:r>
      <w:r w:rsidRPr="7AA0C85A" w:rsidR="2D698ED9">
        <w:rPr>
          <w:noProof w:val="0"/>
          <w:color w:val="auto"/>
          <w:lang w:val="en-US"/>
        </w:rPr>
        <w:t>change references, SSRAMS (Site-Specific Risk and Method Statements), ownership status, and current phase of each delivery.</w:t>
      </w:r>
    </w:p>
    <w:p xmlns:wp14="http://schemas.microsoft.com/office/word/2010/wordml" w:rsidP="7AA0C85A" w14:paraId="10EF4C6A" wp14:textId="798E05CF">
      <w:pPr>
        <w:pStyle w:val="ListParagraph"/>
        <w:numPr>
          <w:ilvl w:val="0"/>
          <w:numId w:val="10"/>
        </w:numPr>
        <w:suppressLineNumbers w:val="0"/>
        <w:bidi w:val="0"/>
        <w:spacing w:before="240" w:beforeAutospacing="off" w:after="240" w:afterAutospacing="off" w:line="249" w:lineRule="auto"/>
        <w:ind w:left="371" w:right="0" w:hanging="360"/>
        <w:jc w:val="left"/>
        <w:rPr>
          <w:noProof w:val="0"/>
          <w:color w:val="auto"/>
          <w:lang w:val="en-US"/>
        </w:rPr>
      </w:pPr>
      <w:r w:rsidRPr="7AA0C85A" w:rsidR="5DD6246F">
        <w:rPr>
          <w:noProof w:val="0"/>
          <w:color w:val="auto"/>
          <w:lang w:val="en-US"/>
        </w:rPr>
        <w:t>Tracked and assigned internal tasks using MS Planner, with clear dates to stay aligned on delivery timelines.</w:t>
      </w:r>
    </w:p>
    <w:p xmlns:wp14="http://schemas.microsoft.com/office/word/2010/wordml" w:rsidP="7AA0C85A" w14:paraId="08B2AE6B" wp14:textId="0EEB05FB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D698ED9">
        <w:rPr>
          <w:noProof w:val="0"/>
          <w:color w:val="auto"/>
          <w:lang w:val="en-US"/>
        </w:rPr>
        <w:t>Raised and tracked all changes</w:t>
      </w:r>
      <w:r w:rsidRPr="7AA0C85A" w:rsidR="082E154E">
        <w:rPr>
          <w:noProof w:val="0"/>
          <w:color w:val="auto"/>
          <w:lang w:val="en-US"/>
        </w:rPr>
        <w:t xml:space="preserve"> in ServiceNow</w:t>
      </w:r>
      <w:r w:rsidRPr="7AA0C85A" w:rsidR="2D698ED9">
        <w:rPr>
          <w:noProof w:val="0"/>
          <w:color w:val="auto"/>
          <w:lang w:val="en-US"/>
        </w:rPr>
        <w:t xml:space="preserve">, ensuring </w:t>
      </w:r>
      <w:r w:rsidRPr="7AA0C85A" w:rsidR="5B292E8F">
        <w:rPr>
          <w:noProof w:val="0"/>
          <w:color w:val="auto"/>
          <w:lang w:val="en-US"/>
        </w:rPr>
        <w:t xml:space="preserve">all </w:t>
      </w:r>
      <w:r w:rsidRPr="7AA0C85A" w:rsidR="2D698ED9">
        <w:rPr>
          <w:noProof w:val="0"/>
          <w:color w:val="auto"/>
          <w:lang w:val="en-US"/>
        </w:rPr>
        <w:t xml:space="preserve">approvals were secured before any work </w:t>
      </w:r>
      <w:r w:rsidRPr="7AA0C85A" w:rsidR="2D698ED9">
        <w:rPr>
          <w:noProof w:val="0"/>
          <w:color w:val="auto"/>
          <w:lang w:val="en-US"/>
        </w:rPr>
        <w:t>commenced</w:t>
      </w:r>
      <w:r w:rsidRPr="7AA0C85A" w:rsidR="2D698ED9">
        <w:rPr>
          <w:noProof w:val="0"/>
          <w:color w:val="auto"/>
          <w:lang w:val="en-US"/>
        </w:rPr>
        <w:t>.</w:t>
      </w:r>
    </w:p>
    <w:p xmlns:wp14="http://schemas.microsoft.com/office/word/2010/wordml" w:rsidP="7AA0C85A" w14:paraId="49E6B99C" wp14:textId="165C3E90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D698ED9">
        <w:rPr>
          <w:noProof w:val="0"/>
          <w:color w:val="auto"/>
          <w:lang w:val="en-US"/>
        </w:rPr>
        <w:t>Worked closely with logistics and technical design architects to arrange custom equipment configurations, install required certificates, pre-stage devices, and ensure kit was delivered on time.</w:t>
      </w:r>
    </w:p>
    <w:p xmlns:wp14="http://schemas.microsoft.com/office/word/2010/wordml" w:rsidP="7AA0C85A" w14:paraId="7C7DB242" wp14:textId="6682E291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D698ED9">
        <w:rPr>
          <w:noProof w:val="0"/>
          <w:color w:val="auto"/>
          <w:lang w:val="en-US"/>
        </w:rPr>
        <w:t>Completed and submitted Service Acceptance Notifications (SANs) post-delivery via a secure portal, ensuring all critical data was included. Set reminders for cooling-off periods and issued final completion notices.</w:t>
      </w:r>
    </w:p>
    <w:p xmlns:wp14="http://schemas.microsoft.com/office/word/2010/wordml" w:rsidP="7AA0C85A" w14:paraId="2F402F75" wp14:textId="5352C666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D698ED9">
        <w:rPr>
          <w:noProof w:val="0"/>
          <w:color w:val="auto"/>
          <w:lang w:val="en-US"/>
        </w:rPr>
        <w:t xml:space="preserve">Updated weekly status reports through Clarity to keep </w:t>
      </w:r>
      <w:r w:rsidRPr="7AA0C85A" w:rsidR="78234075">
        <w:rPr>
          <w:noProof w:val="0"/>
          <w:color w:val="auto"/>
          <w:lang w:val="en-US"/>
        </w:rPr>
        <w:t>i</w:t>
      </w:r>
      <w:r w:rsidRPr="7AA0C85A" w:rsidR="1F2E9494">
        <w:rPr>
          <w:noProof w:val="0"/>
          <w:color w:val="auto"/>
          <w:lang w:val="en-US"/>
        </w:rPr>
        <w:t>nternal</w:t>
      </w:r>
      <w:r w:rsidRPr="7AA0C85A" w:rsidR="1F2E9494">
        <w:rPr>
          <w:noProof w:val="0"/>
          <w:color w:val="auto"/>
          <w:lang w:val="en-US"/>
        </w:rPr>
        <w:t xml:space="preserve"> </w:t>
      </w:r>
      <w:r w:rsidRPr="7AA0C85A" w:rsidR="2D698ED9">
        <w:rPr>
          <w:noProof w:val="0"/>
          <w:color w:val="auto"/>
          <w:lang w:val="en-US"/>
        </w:rPr>
        <w:t>stakeholders informed of delivery progress.</w:t>
      </w:r>
    </w:p>
    <w:p xmlns:wp14="http://schemas.microsoft.com/office/word/2010/wordml" w:rsidP="7AA0C85A" w14:paraId="1AFA77F8" wp14:textId="4656DB44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0755FAF9">
        <w:rPr>
          <w:noProof w:val="0"/>
          <w:color w:val="auto"/>
          <w:lang w:val="en-US"/>
        </w:rPr>
        <w:t>Sent</w:t>
      </w:r>
      <w:r w:rsidRPr="7AA0C85A" w:rsidR="0755FAF9">
        <w:rPr>
          <w:noProof w:val="0"/>
          <w:color w:val="auto"/>
          <w:lang w:val="en-US"/>
        </w:rPr>
        <w:t xml:space="preserve"> </w:t>
      </w:r>
      <w:r w:rsidRPr="7AA0C85A" w:rsidR="03DA3ED7">
        <w:rPr>
          <w:noProof w:val="0"/>
          <w:color w:val="auto"/>
          <w:lang w:val="en-US"/>
        </w:rPr>
        <w:t>C</w:t>
      </w:r>
      <w:r w:rsidRPr="7AA0C85A" w:rsidR="2D698ED9">
        <w:rPr>
          <w:noProof w:val="0"/>
          <w:color w:val="auto"/>
          <w:lang w:val="en-US"/>
        </w:rPr>
        <w:t xml:space="preserve">ompletion documentation </w:t>
      </w:r>
      <w:r w:rsidRPr="7AA0C85A" w:rsidR="2D698ED9">
        <w:rPr>
          <w:noProof w:val="0"/>
          <w:color w:val="auto"/>
          <w:lang w:val="en-US"/>
        </w:rPr>
        <w:t xml:space="preserve">to the service acceptance team </w:t>
      </w:r>
      <w:r w:rsidRPr="7AA0C85A" w:rsidR="66F191F9">
        <w:rPr>
          <w:noProof w:val="0"/>
          <w:color w:val="auto"/>
          <w:lang w:val="en-US"/>
        </w:rPr>
        <w:t xml:space="preserve">and configuration teams </w:t>
      </w:r>
      <w:r w:rsidRPr="7AA0C85A" w:rsidR="2D698ED9">
        <w:rPr>
          <w:noProof w:val="0"/>
          <w:color w:val="auto"/>
          <w:lang w:val="en-US"/>
        </w:rPr>
        <w:t>to upload onto internal network monitoring tools and to Service Managers for upload to SharePoint platforms. Updated the Asset Tracker</w:t>
      </w:r>
      <w:r w:rsidRPr="7AA0C85A" w:rsidR="23CC856F">
        <w:rPr>
          <w:noProof w:val="0"/>
          <w:color w:val="auto"/>
          <w:lang w:val="en-US"/>
        </w:rPr>
        <w:t xml:space="preserve"> in Excel</w:t>
      </w:r>
      <w:r w:rsidRPr="7AA0C85A" w:rsidR="2D698ED9">
        <w:rPr>
          <w:noProof w:val="0"/>
          <w:color w:val="auto"/>
          <w:lang w:val="en-US"/>
        </w:rPr>
        <w:t xml:space="preserve"> to ensure all delivery information was </w:t>
      </w:r>
      <w:r w:rsidRPr="7AA0C85A" w:rsidR="2D698ED9">
        <w:rPr>
          <w:noProof w:val="0"/>
          <w:color w:val="auto"/>
          <w:lang w:val="en-US"/>
        </w:rPr>
        <w:t>accurate</w:t>
      </w:r>
      <w:r w:rsidRPr="7AA0C85A" w:rsidR="2D698ED9">
        <w:rPr>
          <w:noProof w:val="0"/>
          <w:color w:val="auto"/>
          <w:lang w:val="en-US"/>
        </w:rPr>
        <w:t>.</w:t>
      </w:r>
    </w:p>
    <w:p xmlns:wp14="http://schemas.microsoft.com/office/word/2010/wordml" w:rsidP="7AA0C85A" w14:paraId="6341706D" wp14:textId="477976E2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0B5BBD9C">
        <w:rPr>
          <w:noProof w:val="0"/>
          <w:color w:val="auto"/>
          <w:lang w:val="en-US"/>
        </w:rPr>
        <w:t xml:space="preserve">Post-implementation: scheduled field resource for the requested date, technical design architects, configuration engineers, customer on-site support and remote support. Scheduled Teams calls and sent invites to all </w:t>
      </w:r>
      <w:r w:rsidRPr="7AA0C85A" w:rsidR="0B5BBD9C">
        <w:rPr>
          <w:noProof w:val="0"/>
          <w:color w:val="auto"/>
          <w:lang w:val="en-US"/>
        </w:rPr>
        <w:t>allocated</w:t>
      </w:r>
      <w:r w:rsidRPr="7AA0C85A" w:rsidR="0B5BBD9C">
        <w:rPr>
          <w:noProof w:val="0"/>
          <w:color w:val="auto"/>
          <w:lang w:val="en-US"/>
        </w:rPr>
        <w:t xml:space="preserve"> engineers to collaborate on the day.</w:t>
      </w:r>
    </w:p>
    <w:p xmlns:wp14="http://schemas.microsoft.com/office/word/2010/wordml" w:rsidP="7AA0C85A" w14:paraId="363357A8" wp14:textId="6080F558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9D35E0A">
        <w:rPr>
          <w:noProof w:val="0"/>
          <w:color w:val="auto"/>
          <w:sz w:val="20"/>
          <w:szCs w:val="20"/>
          <w:lang w:val="en-US"/>
        </w:rPr>
        <w:t>I</w:t>
      </w:r>
      <w:r w:rsidRPr="7AA0C85A" w:rsidR="5D9C57ED">
        <w:rPr>
          <w:noProof w:val="0"/>
          <w:color w:val="auto"/>
          <w:sz w:val="20"/>
          <w:szCs w:val="20"/>
          <w:lang w:val="en-US"/>
        </w:rPr>
        <w:t xml:space="preserve"> </w:t>
      </w:r>
      <w:r w:rsidRPr="7AA0C85A" w:rsidR="29D35E0A">
        <w:rPr>
          <w:noProof w:val="0"/>
          <w:color w:val="auto"/>
          <w:sz w:val="20"/>
          <w:szCs w:val="20"/>
          <w:lang w:val="en-US"/>
        </w:rPr>
        <w:t xml:space="preserve">would ensure all engineers </w:t>
      </w:r>
      <w:r w:rsidRPr="7AA0C85A" w:rsidR="05AB852F">
        <w:rPr>
          <w:noProof w:val="0"/>
          <w:color w:val="auto"/>
          <w:sz w:val="20"/>
          <w:szCs w:val="20"/>
          <w:lang w:val="en-US"/>
        </w:rPr>
        <w:t>attending had</w:t>
      </w:r>
      <w:r w:rsidRPr="7AA0C85A" w:rsidR="29D35E0A">
        <w:rPr>
          <w:noProof w:val="0"/>
          <w:color w:val="auto"/>
          <w:sz w:val="20"/>
          <w:szCs w:val="20"/>
          <w:lang w:val="en-US"/>
        </w:rPr>
        <w:t xml:space="preserve"> the correct clearance or arrange for escorts to attend appointments. Ensured all relevant documentation sent to the customer </w:t>
      </w:r>
      <w:r w:rsidRPr="7AA0C85A" w:rsidR="10DB730E">
        <w:rPr>
          <w:noProof w:val="0"/>
          <w:color w:val="auto"/>
          <w:sz w:val="20"/>
          <w:szCs w:val="20"/>
          <w:lang w:val="en-US"/>
        </w:rPr>
        <w:t xml:space="preserve">and had confirmation before sending engineers to site. </w:t>
      </w:r>
    </w:p>
    <w:p xmlns:wp14="http://schemas.microsoft.com/office/word/2010/wordml" w:rsidP="7AA0C85A" w14:paraId="0E34E7D0" wp14:textId="3269A3E4">
      <w:pPr>
        <w:pStyle w:val="ListParagraph"/>
        <w:bidi w:val="0"/>
        <w:spacing w:before="240" w:beforeAutospacing="off" w:after="240" w:afterAutospacing="off" w:line="259" w:lineRule="auto"/>
        <w:ind w:left="371"/>
        <w:rPr>
          <w:b w:val="1"/>
          <w:bCs w:val="1"/>
          <w:noProof w:val="0"/>
          <w:color w:val="auto"/>
          <w:sz w:val="20"/>
          <w:szCs w:val="20"/>
          <w:lang w:val="en-US"/>
        </w:rPr>
      </w:pPr>
      <w:r w:rsidRPr="7AA0C85A" w:rsidR="62A6CFDA">
        <w:rPr>
          <w:b w:val="1"/>
          <w:bCs w:val="1"/>
          <w:noProof w:val="0"/>
          <w:color w:val="auto"/>
          <w:sz w:val="20"/>
          <w:szCs w:val="20"/>
          <w:lang w:val="en-US"/>
        </w:rPr>
        <w:t>Weekly Communication via Teams:</w:t>
      </w:r>
    </w:p>
    <w:p xmlns:wp14="http://schemas.microsoft.com/office/word/2010/wordml" w:rsidP="7AA0C85A" w14:paraId="0D488715" wp14:textId="712EA5EA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62A6CFDA">
        <w:rPr>
          <w:noProof w:val="0"/>
          <w:color w:val="auto"/>
          <w:lang w:val="en-US"/>
        </w:rPr>
        <w:t>F</w:t>
      </w:r>
      <w:r w:rsidRPr="7AA0C85A" w:rsidR="61698E73">
        <w:rPr>
          <w:noProof w:val="0"/>
          <w:color w:val="auto"/>
          <w:lang w:val="en-US"/>
        </w:rPr>
        <w:t>ield engineers, commercial teams, vendors, internal stakeholders, and finance to track spend and confirm all paperwork was in place ahead of delivery.</w:t>
      </w:r>
    </w:p>
    <w:p xmlns:wp14="http://schemas.microsoft.com/office/word/2010/wordml" w:rsidP="7AA0C85A" w14:paraId="6B72530F" wp14:textId="3A6B68C0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lang w:val="en-US"/>
        </w:rPr>
      </w:pPr>
      <w:r w:rsidRPr="7AA0C85A" w:rsidR="16F45B16">
        <w:rPr>
          <w:noProof w:val="0"/>
          <w:color w:val="auto"/>
          <w:lang w:val="en-US"/>
        </w:rPr>
        <w:t xml:space="preserve">Openreach </w:t>
      </w:r>
      <w:r w:rsidRPr="7AA0C85A" w:rsidR="7589067F">
        <w:rPr>
          <w:noProof w:val="0"/>
          <w:color w:val="auto"/>
          <w:lang w:val="en-US"/>
        </w:rPr>
        <w:t xml:space="preserve">calls: </w:t>
      </w:r>
      <w:r w:rsidRPr="7AA0C85A" w:rsidR="155A9CC9">
        <w:rPr>
          <w:noProof w:val="0"/>
          <w:color w:val="auto"/>
          <w:lang w:val="en-US"/>
        </w:rPr>
        <w:t>C</w:t>
      </w:r>
      <w:r w:rsidRPr="7AA0C85A" w:rsidR="16F45B16">
        <w:rPr>
          <w:noProof w:val="0"/>
          <w:color w:val="auto"/>
          <w:lang w:val="en-US"/>
        </w:rPr>
        <w:t>onfirm device reachability and service readiness</w:t>
      </w:r>
      <w:r w:rsidRPr="7AA0C85A" w:rsidR="37269180">
        <w:rPr>
          <w:noProof w:val="0"/>
          <w:color w:val="auto"/>
          <w:lang w:val="en-US"/>
        </w:rPr>
        <w:t>, p</w:t>
      </w:r>
      <w:r w:rsidRPr="7AA0C85A" w:rsidR="16F45B16">
        <w:rPr>
          <w:noProof w:val="0"/>
          <w:color w:val="auto"/>
          <w:lang w:val="en-US"/>
        </w:rPr>
        <w:t>rovided updates on Permits to Work (PTWs) and Permits to Dig (PTDs)</w:t>
      </w:r>
      <w:r w:rsidRPr="7AA0C85A" w:rsidR="4967D291">
        <w:rPr>
          <w:noProof w:val="0"/>
          <w:color w:val="auto"/>
          <w:lang w:val="en-US"/>
        </w:rPr>
        <w:t xml:space="preserve"> and any site escalation.</w:t>
      </w:r>
    </w:p>
    <w:p xmlns:wp14="http://schemas.microsoft.com/office/word/2010/wordml" w:rsidP="7AA0C85A" w14:paraId="0783D833" wp14:textId="2F5A17E7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59A5E25F">
        <w:rPr>
          <w:noProof w:val="0"/>
          <w:color w:val="auto"/>
          <w:lang w:val="en-US"/>
        </w:rPr>
        <w:t>C</w:t>
      </w:r>
      <w:r w:rsidRPr="7AA0C85A" w:rsidR="16F45B16">
        <w:rPr>
          <w:noProof w:val="0"/>
          <w:color w:val="auto"/>
          <w:lang w:val="en-US"/>
        </w:rPr>
        <w:t>ustomer calls to present upcoming changes, confirm sign-off, review highlight reports, and share Gantt charts. Followed up with minutes, clearly outlining actions, risks, and key issues.</w:t>
      </w:r>
    </w:p>
    <w:p xmlns:wp14="http://schemas.microsoft.com/office/word/2010/wordml" w:rsidP="7AA0C85A" w14:paraId="122C96B1" wp14:textId="37E87C6A">
      <w:pPr>
        <w:pStyle w:val="normal"/>
        <w:bidi w:val="0"/>
        <w:spacing w:before="240" w:beforeAutospacing="off" w:after="240" w:afterAutospacing="off" w:line="259" w:lineRule="auto"/>
        <w:ind/>
        <w:rPr>
          <w:noProof w:val="0"/>
          <w:color w:val="000000" w:themeColor="accent6" w:themeTint="FF" w:themeShade="FF"/>
          <w:sz w:val="20"/>
          <w:szCs w:val="20"/>
          <w:lang w:val="en-US"/>
        </w:rPr>
      </w:pPr>
    </w:p>
    <w:p xmlns:wp14="http://schemas.microsoft.com/office/word/2010/wordml" w:rsidP="7AA0C85A" w14:paraId="67387854" wp14:textId="225F9595">
      <w:pPr>
        <w:pStyle w:val="ListParagraph"/>
        <w:bidi w:val="0"/>
        <w:spacing w:before="240" w:beforeAutospacing="off" w:after="240" w:afterAutospacing="off" w:line="259" w:lineRule="auto"/>
        <w:ind w:left="371"/>
        <w:rPr>
          <w:b w:val="1"/>
          <w:bCs w:val="1"/>
          <w:noProof w:val="0"/>
          <w:color w:val="auto"/>
          <w:lang w:val="en-US"/>
        </w:rPr>
      </w:pPr>
      <w:r w:rsidRPr="7AA0C85A" w:rsidR="1D096DE2">
        <w:rPr>
          <w:b w:val="1"/>
          <w:bCs w:val="1"/>
          <w:noProof w:val="0"/>
          <w:color w:val="auto"/>
          <w:lang w:val="en-US"/>
        </w:rPr>
        <w:t xml:space="preserve">Monthly </w:t>
      </w:r>
      <w:r w:rsidRPr="7AA0C85A" w:rsidR="5AB5983E">
        <w:rPr>
          <w:b w:val="1"/>
          <w:bCs w:val="1"/>
          <w:noProof w:val="0"/>
          <w:color w:val="auto"/>
          <w:lang w:val="en-US"/>
        </w:rPr>
        <w:t>programme</w:t>
      </w:r>
      <w:r w:rsidRPr="7AA0C85A" w:rsidR="5AB5983E">
        <w:rPr>
          <w:b w:val="1"/>
          <w:bCs w:val="1"/>
          <w:noProof w:val="0"/>
          <w:color w:val="auto"/>
          <w:lang w:val="en-US"/>
        </w:rPr>
        <w:t xml:space="preserve"> calls </w:t>
      </w:r>
      <w:r w:rsidRPr="7AA0C85A" w:rsidR="73CDD5CA">
        <w:rPr>
          <w:b w:val="1"/>
          <w:bCs w:val="1"/>
          <w:noProof w:val="0"/>
          <w:color w:val="auto"/>
          <w:lang w:val="en-US"/>
        </w:rPr>
        <w:t xml:space="preserve">via Teams: </w:t>
      </w:r>
    </w:p>
    <w:p xmlns:wp14="http://schemas.microsoft.com/office/word/2010/wordml" w:rsidP="7AA0C85A" w14:paraId="2683E95B" wp14:textId="19EC0AF0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 w:line="259" w:lineRule="auto"/>
        <w:ind/>
        <w:rPr>
          <w:noProof w:val="0"/>
          <w:color w:val="auto"/>
          <w:lang w:val="en-US"/>
        </w:rPr>
      </w:pPr>
      <w:r w:rsidRPr="7AA0C85A" w:rsidR="4C793D0E">
        <w:rPr>
          <w:noProof w:val="0"/>
          <w:color w:val="auto"/>
          <w:lang w:val="en-US"/>
        </w:rPr>
        <w:t>R</w:t>
      </w:r>
      <w:r w:rsidRPr="7AA0C85A" w:rsidR="5AB5983E">
        <w:rPr>
          <w:noProof w:val="0"/>
          <w:color w:val="auto"/>
          <w:lang w:val="en-US"/>
        </w:rPr>
        <w:t>eport</w:t>
      </w:r>
      <w:r w:rsidRPr="7AA0C85A" w:rsidR="5B5F7B64">
        <w:rPr>
          <w:noProof w:val="0"/>
          <w:color w:val="auto"/>
          <w:lang w:val="en-US"/>
        </w:rPr>
        <w:t>ed</w:t>
      </w:r>
      <w:r w:rsidRPr="7AA0C85A" w:rsidR="5AB5983E">
        <w:rPr>
          <w:noProof w:val="0"/>
          <w:color w:val="auto"/>
          <w:lang w:val="en-US"/>
        </w:rPr>
        <w:t xml:space="preserve"> </w:t>
      </w:r>
      <w:r w:rsidRPr="7AA0C85A" w:rsidR="5AB5983E">
        <w:rPr>
          <w:noProof w:val="0"/>
          <w:color w:val="auto"/>
          <w:lang w:val="en-US"/>
        </w:rPr>
        <w:t>delivery</w:t>
      </w:r>
      <w:r w:rsidRPr="7AA0C85A" w:rsidR="5AB5983E">
        <w:rPr>
          <w:noProof w:val="0"/>
          <w:color w:val="auto"/>
          <w:lang w:val="en-US"/>
        </w:rPr>
        <w:t xml:space="preserve"> achievements, share</w:t>
      </w:r>
      <w:r w:rsidRPr="7AA0C85A" w:rsidR="0E8C0855">
        <w:rPr>
          <w:noProof w:val="0"/>
          <w:color w:val="auto"/>
          <w:lang w:val="en-US"/>
        </w:rPr>
        <w:t>d</w:t>
      </w:r>
      <w:r w:rsidRPr="7AA0C85A" w:rsidR="5AB5983E">
        <w:rPr>
          <w:noProof w:val="0"/>
          <w:color w:val="auto"/>
          <w:lang w:val="en-US"/>
        </w:rPr>
        <w:t xml:space="preserve"> updates on </w:t>
      </w:r>
      <w:r w:rsidRPr="7AA0C85A" w:rsidR="5AB5983E">
        <w:rPr>
          <w:noProof w:val="0"/>
          <w:color w:val="auto"/>
          <w:lang w:val="en-US"/>
        </w:rPr>
        <w:t>delivery</w:t>
      </w:r>
      <w:r w:rsidRPr="7AA0C85A" w:rsidR="5AB5983E">
        <w:rPr>
          <w:noProof w:val="0"/>
          <w:color w:val="auto"/>
          <w:lang w:val="en-US"/>
        </w:rPr>
        <w:t xml:space="preserve"> milestones, and highlight risks or lessons learned across th</w:t>
      </w:r>
      <w:r w:rsidRPr="7AA0C85A" w:rsidR="5AB5983E">
        <w:rPr>
          <w:noProof w:val="0"/>
          <w:color w:val="auto"/>
          <w:lang w:val="en-US"/>
        </w:rPr>
        <w:t xml:space="preserve">e </w:t>
      </w:r>
      <w:r w:rsidRPr="7AA0C85A" w:rsidR="5AB5983E">
        <w:rPr>
          <w:noProof w:val="0"/>
          <w:color w:val="auto"/>
          <w:lang w:val="en-US"/>
        </w:rPr>
        <w:t>program</w:t>
      </w:r>
      <w:r w:rsidRPr="7AA0C85A" w:rsidR="5AB5983E">
        <w:rPr>
          <w:noProof w:val="0"/>
          <w:color w:val="auto"/>
          <w:lang w:val="en-US"/>
        </w:rPr>
        <w:t>me</w:t>
      </w:r>
      <w:r w:rsidRPr="7AA0C85A" w:rsidR="5AB5983E">
        <w:rPr>
          <w:noProof w:val="0"/>
          <w:color w:val="auto"/>
          <w:lang w:val="en-US"/>
        </w:rPr>
        <w:t>.</w:t>
      </w:r>
    </w:p>
    <w:p xmlns:wp14="http://schemas.microsoft.com/office/word/2010/wordml" w:rsidP="7AA0C85A" w14:paraId="42CC8189" wp14:textId="6A61C23D">
      <w:pPr>
        <w:pStyle w:val="normal"/>
        <w:bidi w:val="0"/>
        <w:spacing w:before="240" w:beforeAutospacing="off" w:after="240" w:afterAutospacing="off" w:line="259" w:lineRule="auto"/>
        <w:ind w:left="11" w:hanging="0"/>
        <w:rPr>
          <w:noProof w:val="0"/>
          <w:color w:val="auto"/>
          <w:u w:val="none"/>
          <w:lang w:val="en-US"/>
        </w:rPr>
      </w:pPr>
      <w:r w:rsidRPr="7AA0C85A" w:rsidR="6CED93A6">
        <w:rPr>
          <w:b w:val="1"/>
          <w:bCs w:val="1"/>
          <w:noProof w:val="0"/>
          <w:color w:val="auto"/>
          <w:u w:val="none"/>
          <w:lang w:val="en-US"/>
        </w:rPr>
        <w:t>Project Value</w:t>
      </w:r>
      <w:r w:rsidRPr="7AA0C85A" w:rsidR="6CED93A6">
        <w:rPr>
          <w:noProof w:val="0"/>
          <w:color w:val="auto"/>
          <w:u w:val="none"/>
          <w:lang w:val="en-US"/>
        </w:rPr>
        <w:t xml:space="preserve">: </w:t>
      </w:r>
      <w:r w:rsidRPr="7AA0C85A" w:rsidR="34D839B7">
        <w:rPr>
          <w:noProof w:val="0"/>
          <w:color w:val="auto"/>
          <w:u w:val="none"/>
          <w:lang w:val="en-US"/>
        </w:rPr>
        <w:t>£</w:t>
      </w:r>
      <w:r w:rsidRPr="7AA0C85A" w:rsidR="6CED93A6">
        <w:rPr>
          <w:noProof w:val="0"/>
          <w:color w:val="auto"/>
          <w:u w:val="none"/>
          <w:lang w:val="en-US"/>
        </w:rPr>
        <w:t>50</w:t>
      </w:r>
      <w:r w:rsidRPr="7AA0C85A" w:rsidR="01BA9043">
        <w:rPr>
          <w:noProof w:val="0"/>
          <w:color w:val="auto"/>
          <w:u w:val="none"/>
          <w:lang w:val="en-US"/>
        </w:rPr>
        <w:t xml:space="preserve">k+ | Sites: 2 </w:t>
      </w:r>
      <w:r w:rsidRPr="7AA0C85A" w:rsidR="328600C3">
        <w:rPr>
          <w:noProof w:val="0"/>
          <w:color w:val="auto"/>
          <w:u w:val="none"/>
          <w:lang w:val="en-US"/>
        </w:rPr>
        <w:t>(Housing Association)</w:t>
      </w:r>
    </w:p>
    <w:p xmlns:wp14="http://schemas.microsoft.com/office/word/2010/wordml" w:rsidP="7AA0C85A" w14:paraId="7D6FC627" wp14:textId="106EC101">
      <w:pPr>
        <w:pStyle w:val="normal"/>
        <w:bidi w:val="0"/>
        <w:spacing w:before="240" w:beforeAutospacing="off" w:after="240" w:afterAutospacing="off" w:line="259" w:lineRule="auto"/>
        <w:ind w:left="11" w:hanging="0"/>
        <w:rPr>
          <w:noProof w:val="0"/>
          <w:color w:val="auto"/>
          <w:u w:val="none"/>
          <w:lang w:val="en-US"/>
        </w:rPr>
      </w:pPr>
    </w:p>
    <w:p xmlns:wp14="http://schemas.microsoft.com/office/word/2010/wordml" w:rsidP="7AA0C85A" w14:paraId="490E413E" wp14:textId="49591D60">
      <w:pPr>
        <w:pStyle w:val="normal"/>
        <w:keepNext w:val="1"/>
        <w:bidi w:val="0"/>
        <w:spacing w:before="240" w:beforeAutospacing="off" w:after="240" w:afterAutospacing="off" w:line="259" w:lineRule="auto"/>
        <w:ind w:left="11" w:hanging="0"/>
        <w:contextualSpacing/>
        <w:rPr>
          <w:noProof w:val="0"/>
          <w:color w:val="auto"/>
          <w:u w:val="single"/>
          <w:lang w:val="en-US"/>
        </w:rPr>
      </w:pPr>
      <w:r w:rsidRPr="7AA0C85A" w:rsidR="3AEC9671">
        <w:rPr>
          <w:noProof w:val="0"/>
          <w:color w:val="auto"/>
          <w:lang w:val="en-US"/>
        </w:rPr>
        <w:t xml:space="preserve">I </w:t>
      </w:r>
      <w:r w:rsidRPr="7AA0C85A" w:rsidR="3AEC9671">
        <w:rPr>
          <w:noProof w:val="0"/>
          <w:color w:val="auto"/>
          <w:lang w:val="en-US"/>
        </w:rPr>
        <w:t>worked</w:t>
      </w:r>
      <w:r w:rsidRPr="7AA0C85A" w:rsidR="44229F13">
        <w:rPr>
          <w:noProof w:val="0"/>
          <w:color w:val="auto"/>
          <w:lang w:val="en-US"/>
        </w:rPr>
        <w:t xml:space="preserve"> </w:t>
      </w:r>
      <w:r w:rsidRPr="7AA0C85A" w:rsidR="29EECE23">
        <w:rPr>
          <w:noProof w:val="0"/>
          <w:color w:val="auto"/>
          <w:lang w:val="en-US"/>
        </w:rPr>
        <w:t>on</w:t>
      </w:r>
      <w:r w:rsidRPr="7AA0C85A" w:rsidR="29EECE23">
        <w:rPr>
          <w:noProof w:val="0"/>
          <w:color w:val="auto"/>
          <w:lang w:val="en-US"/>
        </w:rPr>
        <w:t xml:space="preserve"> this project from initiation to closure, taking responsibility for the full rollout of Cisco Unified Comms platforms (UCCX, CUC, Expressways) across two secure sites</w:t>
      </w:r>
      <w:r w:rsidRPr="7AA0C85A" w:rsidR="6CF8B189">
        <w:rPr>
          <w:noProof w:val="0"/>
          <w:color w:val="auto"/>
          <w:lang w:val="en-US"/>
        </w:rPr>
        <w:t xml:space="preserve"> for a </w:t>
      </w:r>
      <w:r w:rsidRPr="7AA0C85A" w:rsidR="78121D81">
        <w:rPr>
          <w:noProof w:val="0"/>
          <w:color w:val="auto"/>
          <w:lang w:val="en-US"/>
        </w:rPr>
        <w:t>C</w:t>
      </w:r>
      <w:r w:rsidRPr="7AA0C85A" w:rsidR="6CF8B189">
        <w:rPr>
          <w:noProof w:val="0"/>
          <w:color w:val="auto"/>
          <w:lang w:val="en-US"/>
        </w:rPr>
        <w:t xml:space="preserve">all </w:t>
      </w:r>
      <w:r w:rsidRPr="7AA0C85A" w:rsidR="49D1536A">
        <w:rPr>
          <w:noProof w:val="0"/>
          <w:color w:val="auto"/>
          <w:lang w:val="en-US"/>
        </w:rPr>
        <w:t>Centre</w:t>
      </w:r>
      <w:r w:rsidRPr="7AA0C85A" w:rsidR="29EECE23">
        <w:rPr>
          <w:noProof w:val="0"/>
          <w:color w:val="auto"/>
          <w:lang w:val="en-US"/>
        </w:rPr>
        <w:t>, in</w:t>
      </w:r>
      <w:r w:rsidRPr="7AA0C85A" w:rsidR="29EECE23">
        <w:rPr>
          <w:noProof w:val="0"/>
          <w:color w:val="auto"/>
          <w:lang w:val="en-US"/>
        </w:rPr>
        <w:t>cluding high availability setup and close co-ordination with engineers and vendors.</w:t>
      </w:r>
    </w:p>
    <w:p xmlns:wp14="http://schemas.microsoft.com/office/word/2010/wordml" w:rsidP="7AA0C85A" w14:paraId="05886DA1" wp14:textId="491B8B6A">
      <w:pPr>
        <w:pStyle w:val="ListParagraph"/>
        <w:keepNext w:val="1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67B03B0B">
        <w:rPr>
          <w:noProof w:val="0"/>
          <w:color w:val="auto"/>
          <w:lang w:val="en-US"/>
        </w:rPr>
        <w:t xml:space="preserve">Maintained </w:t>
      </w:r>
      <w:r w:rsidRPr="7AA0C85A" w:rsidR="29EECE23">
        <w:rPr>
          <w:noProof w:val="0"/>
          <w:color w:val="auto"/>
          <w:lang w:val="en-US"/>
        </w:rPr>
        <w:t>a RAID</w:t>
      </w:r>
      <w:r w:rsidRPr="7AA0C85A" w:rsidR="1BBC00A3">
        <w:rPr>
          <w:noProof w:val="0"/>
          <w:color w:val="auto"/>
          <w:lang w:val="en-US"/>
        </w:rPr>
        <w:t xml:space="preserve"> (Risk, Assumptions, Issues and </w:t>
      </w:r>
      <w:r w:rsidRPr="7AA0C85A" w:rsidR="2D72F4F9">
        <w:rPr>
          <w:noProof w:val="0"/>
          <w:color w:val="auto"/>
          <w:lang w:val="en-US"/>
        </w:rPr>
        <w:t>Dependencies) log</w:t>
      </w:r>
      <w:r w:rsidRPr="7AA0C85A" w:rsidR="29EECE23">
        <w:rPr>
          <w:noProof w:val="0"/>
          <w:color w:val="auto"/>
          <w:lang w:val="en-US"/>
        </w:rPr>
        <w:t xml:space="preserve"> </w:t>
      </w:r>
      <w:r w:rsidRPr="7AA0C85A" w:rsidR="08124350">
        <w:rPr>
          <w:noProof w:val="0"/>
          <w:color w:val="auto"/>
          <w:lang w:val="en-US"/>
        </w:rPr>
        <w:t xml:space="preserve">in MS Excel </w:t>
      </w:r>
      <w:r w:rsidRPr="7AA0C85A" w:rsidR="29EECE23">
        <w:rPr>
          <w:noProof w:val="0"/>
          <w:color w:val="auto"/>
          <w:lang w:val="en-US"/>
        </w:rPr>
        <w:t xml:space="preserve">and implemented a call log, stakeholder engagement plan, stakeholder contact </w:t>
      </w:r>
      <w:r w:rsidRPr="7AA0C85A" w:rsidR="29EECE23">
        <w:rPr>
          <w:noProof w:val="0"/>
          <w:color w:val="auto"/>
          <w:lang w:val="en-US"/>
        </w:rPr>
        <w:t>list</w:t>
      </w:r>
      <w:r w:rsidRPr="7AA0C85A" w:rsidR="6C9587FF">
        <w:rPr>
          <w:noProof w:val="0"/>
          <w:color w:val="auto"/>
          <w:lang w:val="en-US"/>
        </w:rPr>
        <w:t xml:space="preserve"> </w:t>
      </w:r>
      <w:r w:rsidRPr="7AA0C85A" w:rsidR="29EECE23">
        <w:rPr>
          <w:noProof w:val="0"/>
          <w:color w:val="auto"/>
          <w:lang w:val="en-US"/>
        </w:rPr>
        <w:t>and change log</w:t>
      </w:r>
      <w:r w:rsidRPr="7AA0C85A" w:rsidR="1D496AF4">
        <w:rPr>
          <w:noProof w:val="0"/>
          <w:color w:val="auto"/>
          <w:lang w:val="en-US"/>
        </w:rPr>
        <w:t>.</w:t>
      </w:r>
    </w:p>
    <w:p xmlns:wp14="http://schemas.microsoft.com/office/word/2010/wordml" w:rsidP="7AA0C85A" w14:paraId="03EA89B1" wp14:textId="29B8C6F7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lang w:val="en-US"/>
        </w:rPr>
      </w:pPr>
      <w:r w:rsidRPr="7AA0C85A" w:rsidR="29EECE23">
        <w:rPr>
          <w:noProof w:val="0"/>
          <w:color w:val="auto"/>
          <w:lang w:val="en-US"/>
        </w:rPr>
        <w:t>Created the Project Initiation Document</w:t>
      </w:r>
      <w:r w:rsidRPr="7AA0C85A" w:rsidR="0DBB9068">
        <w:rPr>
          <w:noProof w:val="0"/>
          <w:color w:val="auto"/>
          <w:lang w:val="en-US"/>
        </w:rPr>
        <w:t xml:space="preserve"> in MS Word</w:t>
      </w:r>
      <w:r w:rsidRPr="7AA0C85A" w:rsidR="29EECE23">
        <w:rPr>
          <w:noProof w:val="0"/>
          <w:color w:val="auto"/>
          <w:lang w:val="en-US"/>
        </w:rPr>
        <w:t xml:space="preserve"> and secured full sign-off.</w:t>
      </w:r>
    </w:p>
    <w:p xmlns:wp14="http://schemas.microsoft.com/office/word/2010/wordml" w:rsidP="7AA0C85A" w14:paraId="4EDD6924" wp14:textId="25820608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9EECE23">
        <w:rPr>
          <w:noProof w:val="0"/>
          <w:color w:val="auto"/>
          <w:lang w:val="en-US"/>
        </w:rPr>
        <w:t xml:space="preserve">Forecasted my own time and </w:t>
      </w:r>
      <w:r w:rsidRPr="7AA0C85A" w:rsidR="503850BA">
        <w:rPr>
          <w:noProof w:val="0"/>
          <w:color w:val="auto"/>
          <w:lang w:val="en-US"/>
        </w:rPr>
        <w:t xml:space="preserve">technical </w:t>
      </w:r>
      <w:r w:rsidRPr="7AA0C85A" w:rsidR="29EECE23">
        <w:rPr>
          <w:noProof w:val="0"/>
          <w:color w:val="auto"/>
          <w:lang w:val="en-US"/>
        </w:rPr>
        <w:t>resource time against the project to support planning and budget control.</w:t>
      </w:r>
    </w:p>
    <w:p xmlns:wp14="http://schemas.microsoft.com/office/word/2010/wordml" w:rsidP="7AA0C85A" w14:paraId="5B0B4D55" wp14:textId="1CB33115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lang w:val="en-US"/>
        </w:rPr>
      </w:pPr>
      <w:r w:rsidRPr="7AA0C85A" w:rsidR="0CBB293F">
        <w:rPr>
          <w:noProof w:val="0"/>
          <w:color w:val="auto"/>
          <w:lang w:val="en-US"/>
        </w:rPr>
        <w:t xml:space="preserve">Worked with third-party vendors to ensure </w:t>
      </w:r>
      <w:r w:rsidRPr="7AA0C85A" w:rsidR="61C6C214">
        <w:rPr>
          <w:noProof w:val="0"/>
          <w:color w:val="auto"/>
          <w:lang w:val="en-US"/>
        </w:rPr>
        <w:t>out of hours resource was in place for go live date.</w:t>
      </w:r>
    </w:p>
    <w:p xmlns:wp14="http://schemas.microsoft.com/office/word/2010/wordml" w:rsidP="7AA0C85A" w14:paraId="2A83929F" wp14:textId="281731EC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29EECE23">
        <w:rPr>
          <w:noProof w:val="0"/>
          <w:color w:val="auto"/>
          <w:lang w:val="en-US"/>
        </w:rPr>
        <w:t xml:space="preserve">Created and </w:t>
      </w:r>
      <w:r w:rsidRPr="7AA0C85A" w:rsidR="29EECE23">
        <w:rPr>
          <w:noProof w:val="0"/>
          <w:color w:val="auto"/>
          <w:lang w:val="en-US"/>
        </w:rPr>
        <w:t>maintained</w:t>
      </w:r>
      <w:r w:rsidRPr="7AA0C85A" w:rsidR="29EECE23">
        <w:rPr>
          <w:noProof w:val="0"/>
          <w:color w:val="auto"/>
          <w:lang w:val="en-US"/>
        </w:rPr>
        <w:t xml:space="preserve"> a finance tracker</w:t>
      </w:r>
      <w:r w:rsidRPr="7AA0C85A" w:rsidR="3F540557">
        <w:rPr>
          <w:noProof w:val="0"/>
          <w:color w:val="auto"/>
          <w:lang w:val="en-US"/>
        </w:rPr>
        <w:t xml:space="preserve"> in MS Excel</w:t>
      </w:r>
      <w:r w:rsidRPr="7AA0C85A" w:rsidR="29EECE23">
        <w:rPr>
          <w:noProof w:val="0"/>
          <w:color w:val="auto"/>
          <w:lang w:val="en-US"/>
        </w:rPr>
        <w:t xml:space="preserve"> to </w:t>
      </w:r>
      <w:r w:rsidRPr="7AA0C85A" w:rsidR="29EECE23">
        <w:rPr>
          <w:noProof w:val="0"/>
          <w:color w:val="auto"/>
          <w:lang w:val="en-US"/>
        </w:rPr>
        <w:t>monitor</w:t>
      </w:r>
      <w:r w:rsidRPr="7AA0C85A" w:rsidR="29EECE23">
        <w:rPr>
          <w:noProof w:val="0"/>
          <w:color w:val="auto"/>
          <w:lang w:val="en-US"/>
        </w:rPr>
        <w:t xml:space="preserve"> and track resource costs </w:t>
      </w:r>
      <w:r w:rsidRPr="7AA0C85A" w:rsidR="29EECE23">
        <w:rPr>
          <w:noProof w:val="0"/>
          <w:color w:val="auto"/>
          <w:lang w:val="en-US"/>
        </w:rPr>
        <w:t>allocated</w:t>
      </w:r>
      <w:r w:rsidRPr="7AA0C85A" w:rsidR="29EECE23">
        <w:rPr>
          <w:noProof w:val="0"/>
          <w:color w:val="auto"/>
          <w:lang w:val="en-US"/>
        </w:rPr>
        <w:t xml:space="preserve"> to the project.</w:t>
      </w:r>
    </w:p>
    <w:p xmlns:wp14="http://schemas.microsoft.com/office/word/2010/wordml" w:rsidP="7AA0C85A" w14:paraId="6B96962D" wp14:textId="18B584C9">
      <w:pPr>
        <w:pStyle w:val="ListParagraph"/>
        <w:spacing w:before="240" w:beforeAutospacing="off" w:after="240" w:afterAutospacing="off" w:line="259" w:lineRule="auto"/>
        <w:ind w:left="371"/>
        <w:rPr>
          <w:b w:val="1"/>
          <w:bCs w:val="1"/>
          <w:noProof w:val="0"/>
          <w:color w:val="auto"/>
          <w:sz w:val="20"/>
          <w:szCs w:val="20"/>
          <w:lang w:val="en-US"/>
        </w:rPr>
      </w:pPr>
      <w:r w:rsidRPr="7AA0C85A" w:rsidR="6ABE3ED0">
        <w:rPr>
          <w:b w:val="1"/>
          <w:bCs w:val="1"/>
          <w:noProof w:val="0"/>
          <w:color w:val="auto"/>
          <w:sz w:val="20"/>
          <w:szCs w:val="20"/>
          <w:lang w:val="en-US"/>
        </w:rPr>
        <w:t>Weekly calls:</w:t>
      </w:r>
    </w:p>
    <w:p xmlns:wp14="http://schemas.microsoft.com/office/word/2010/wordml" w:rsidP="7AA0C85A" w14:paraId="17849FEE" wp14:textId="25EAAD2C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lang w:val="en-US"/>
        </w:rPr>
      </w:pPr>
      <w:r w:rsidRPr="7AA0C85A" w:rsidR="0690E05A">
        <w:rPr>
          <w:noProof w:val="0"/>
          <w:color w:val="auto"/>
          <w:lang w:val="en-US"/>
        </w:rPr>
        <w:t xml:space="preserve">Technical Design Architect </w:t>
      </w:r>
      <w:r w:rsidRPr="7AA0C85A" w:rsidR="04D36857">
        <w:rPr>
          <w:noProof w:val="0"/>
          <w:color w:val="auto"/>
          <w:lang w:val="en-US"/>
        </w:rPr>
        <w:t>to ensure the project remained within scope and time constraints.</w:t>
      </w:r>
    </w:p>
    <w:p xmlns:wp14="http://schemas.microsoft.com/office/word/2010/wordml" w:rsidP="7AA0C85A" w14:paraId="5DEE8D46" wp14:textId="6688D4BD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04D36857">
        <w:rPr>
          <w:noProof w:val="0"/>
          <w:color w:val="auto"/>
          <w:sz w:val="20"/>
          <w:szCs w:val="20"/>
          <w:lang w:val="en-US"/>
        </w:rPr>
        <w:t>Senior stakeholders</w:t>
      </w:r>
      <w:r w:rsidRPr="7AA0C85A" w:rsidR="1E2C5327">
        <w:rPr>
          <w:noProof w:val="0"/>
          <w:color w:val="auto"/>
          <w:sz w:val="20"/>
          <w:szCs w:val="20"/>
          <w:lang w:val="en-US"/>
        </w:rPr>
        <w:t xml:space="preserve"> to review budget and discuss current risk and issues.</w:t>
      </w:r>
    </w:p>
    <w:p xmlns:wp14="http://schemas.microsoft.com/office/word/2010/wordml" w:rsidP="7AA0C85A" w14:paraId="1E4A92A6" wp14:textId="3976603F">
      <w:pPr>
        <w:pStyle w:val="ListParagraph"/>
        <w:numPr>
          <w:ilvl w:val="0"/>
          <w:numId w:val="10"/>
        </w:numPr>
        <w:spacing w:before="240" w:beforeAutospacing="off" w:after="240" w:afterAutospacing="off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7AA0C85A" w:rsidR="04D36857">
        <w:rPr>
          <w:noProof w:val="0"/>
          <w:color w:val="auto"/>
          <w:sz w:val="20"/>
          <w:szCs w:val="20"/>
          <w:lang w:val="en-US"/>
        </w:rPr>
        <w:t xml:space="preserve">Customer: </w:t>
      </w:r>
      <w:r w:rsidRPr="7AA0C85A" w:rsidR="02BC8F71">
        <w:rPr>
          <w:noProof w:val="0"/>
          <w:color w:val="auto"/>
          <w:sz w:val="20"/>
          <w:szCs w:val="20"/>
          <w:lang w:val="en-US"/>
        </w:rPr>
        <w:t>Present</w:t>
      </w:r>
      <w:r w:rsidRPr="7AA0C85A" w:rsidR="562CF63C">
        <w:rPr>
          <w:noProof w:val="0"/>
          <w:color w:val="auto"/>
          <w:sz w:val="20"/>
          <w:szCs w:val="20"/>
          <w:lang w:val="en-US"/>
        </w:rPr>
        <w:t>ed</w:t>
      </w:r>
      <w:r w:rsidRPr="7AA0C85A" w:rsidR="02BC8F71">
        <w:rPr>
          <w:noProof w:val="0"/>
          <w:color w:val="auto"/>
          <w:sz w:val="20"/>
          <w:szCs w:val="20"/>
          <w:lang w:val="en-US"/>
        </w:rPr>
        <w:t xml:space="preserve"> weekly highlight reports</w:t>
      </w:r>
      <w:r w:rsidRPr="7AA0C85A" w:rsidR="7B8EF178">
        <w:rPr>
          <w:noProof w:val="0"/>
          <w:color w:val="auto"/>
          <w:sz w:val="20"/>
          <w:szCs w:val="20"/>
          <w:lang w:val="en-US"/>
        </w:rPr>
        <w:t xml:space="preserve"> and</w:t>
      </w:r>
      <w:r w:rsidRPr="7AA0C85A" w:rsidR="02BC8F71">
        <w:rPr>
          <w:noProof w:val="0"/>
          <w:color w:val="auto"/>
          <w:sz w:val="20"/>
          <w:szCs w:val="20"/>
          <w:lang w:val="en-US"/>
        </w:rPr>
        <w:t xml:space="preserve"> </w:t>
      </w:r>
      <w:r w:rsidRPr="7AA0C85A" w:rsidR="4231CAE0">
        <w:rPr>
          <w:noProof w:val="0"/>
          <w:color w:val="auto"/>
          <w:sz w:val="20"/>
          <w:szCs w:val="20"/>
          <w:lang w:val="en-US"/>
        </w:rPr>
        <w:t>Plan</w:t>
      </w:r>
      <w:r w:rsidRPr="7AA0C85A" w:rsidR="408BB210">
        <w:rPr>
          <w:noProof w:val="0"/>
          <w:color w:val="auto"/>
          <w:sz w:val="20"/>
          <w:szCs w:val="20"/>
          <w:lang w:val="en-US"/>
        </w:rPr>
        <w:t xml:space="preserve"> on a </w:t>
      </w:r>
      <w:r w:rsidRPr="7AA0C85A" w:rsidR="4231CAE0">
        <w:rPr>
          <w:noProof w:val="0"/>
          <w:color w:val="auto"/>
          <w:sz w:val="20"/>
          <w:szCs w:val="20"/>
          <w:lang w:val="en-US"/>
        </w:rPr>
        <w:t xml:space="preserve">Page </w:t>
      </w:r>
      <w:r w:rsidRPr="7AA0C85A" w:rsidR="17AF2AF2">
        <w:rPr>
          <w:noProof w:val="0"/>
          <w:color w:val="auto"/>
          <w:sz w:val="20"/>
          <w:szCs w:val="20"/>
          <w:lang w:val="en-US"/>
        </w:rPr>
        <w:t xml:space="preserve">on </w:t>
      </w:r>
      <w:r w:rsidRPr="7AA0C85A" w:rsidR="465FF633">
        <w:rPr>
          <w:noProof w:val="0"/>
          <w:color w:val="auto"/>
          <w:sz w:val="20"/>
          <w:szCs w:val="20"/>
          <w:lang w:val="en-US"/>
        </w:rPr>
        <w:t xml:space="preserve">MS PowerPoint </w:t>
      </w:r>
      <w:r w:rsidRPr="7AA0C85A" w:rsidR="4231CAE0">
        <w:rPr>
          <w:noProof w:val="0"/>
          <w:color w:val="auto"/>
          <w:sz w:val="20"/>
          <w:szCs w:val="20"/>
          <w:lang w:val="en-US"/>
        </w:rPr>
        <w:t xml:space="preserve">and would send documentation </w:t>
      </w:r>
      <w:r w:rsidRPr="7AA0C85A" w:rsidR="28D287BF">
        <w:rPr>
          <w:noProof w:val="0"/>
          <w:color w:val="auto"/>
          <w:sz w:val="20"/>
          <w:szCs w:val="20"/>
          <w:lang w:val="en-US"/>
        </w:rPr>
        <w:t xml:space="preserve">along </w:t>
      </w:r>
      <w:r w:rsidRPr="7AA0C85A" w:rsidR="4231CAE0">
        <w:rPr>
          <w:noProof w:val="0"/>
          <w:color w:val="auto"/>
          <w:sz w:val="20"/>
          <w:szCs w:val="20"/>
          <w:lang w:val="en-US"/>
        </w:rPr>
        <w:t xml:space="preserve">with meeting minutes </w:t>
      </w:r>
      <w:r w:rsidRPr="7AA0C85A" w:rsidR="6F0F0B4C">
        <w:rPr>
          <w:noProof w:val="0"/>
          <w:color w:val="auto"/>
          <w:sz w:val="20"/>
          <w:szCs w:val="20"/>
          <w:lang w:val="en-US"/>
        </w:rPr>
        <w:t xml:space="preserve">via email. </w:t>
      </w:r>
    </w:p>
    <w:p xmlns:wp14="http://schemas.microsoft.com/office/word/2010/wordml" w:rsidP="7AA0C85A" w14:paraId="54C11E11" wp14:textId="1346B681">
      <w:pPr>
        <w:pStyle w:val="heading1"/>
        <w:shd w:val="clear" w:color="auto" w:fill="E6E6E6"/>
        <w:spacing w:before="0" w:after="250" w:line="259" w:lineRule="auto"/>
        <w:ind w:left="-5"/>
        <w:rPr>
          <w:color w:val="auto"/>
        </w:rPr>
      </w:pPr>
      <w:r w:rsidRPr="7AA0C85A" w:rsidR="7AA0C85A">
        <w:rPr>
          <w:color w:val="auto"/>
        </w:rPr>
        <w:t xml:space="preserve">BT Group </w:t>
      </w:r>
      <w:r w:rsidRPr="7AA0C85A" w:rsidR="7AA0C85A">
        <w:rPr>
          <w:rFonts w:ascii="Calibri" w:hAnsi="Calibri" w:eastAsia="Calibri" w:cs="Calibri"/>
          <w:color w:val="auto"/>
        </w:rPr>
        <w:t>–</w:t>
      </w:r>
      <w:r w:rsidRPr="7AA0C85A" w:rsidR="7AA0C85A">
        <w:rPr>
          <w:color w:val="auto"/>
        </w:rPr>
        <w:t xml:space="preserve"> </w:t>
      </w:r>
      <w:r w:rsidRPr="7AA0C85A" w:rsidR="7AA0C85A">
        <w:rPr>
          <w:color w:val="auto"/>
        </w:rPr>
        <w:t>Major Incident Manager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|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August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2021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January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2022</w:t>
      </w:r>
      <w:r w:rsidRPr="7AA0C85A" w:rsidR="7AA0C85A">
        <w:rPr>
          <w:color w:val="auto"/>
        </w:rPr>
        <w:t xml:space="preserve"> </w:t>
      </w:r>
    </w:p>
    <w:p w:rsidR="79F0C662" w:rsidP="7AA0C85A" w:rsidRDefault="79F0C662" w14:paraId="015CEC05" w14:textId="5B143F9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lang w:val="en-US"/>
        </w:rPr>
      </w:pPr>
      <w:r w:rsidRPr="7AA0C85A" w:rsidR="79F0C662">
        <w:rPr>
          <w:noProof w:val="0"/>
          <w:color w:val="auto"/>
          <w:lang w:val="en-US"/>
        </w:rPr>
        <w:t xml:space="preserve">I </w:t>
      </w:r>
      <w:r w:rsidRPr="7AA0C85A" w:rsidR="79F0C662">
        <w:rPr>
          <w:noProof w:val="0"/>
          <w:color w:val="auto"/>
          <w:lang w:val="en-US"/>
        </w:rPr>
        <w:t>was responsible for</w:t>
      </w:r>
      <w:r w:rsidRPr="7AA0C85A" w:rsidR="79F0C662">
        <w:rPr>
          <w:noProof w:val="0"/>
          <w:color w:val="auto"/>
          <w:lang w:val="en-US"/>
        </w:rPr>
        <w:t xml:space="preserve"> ensuring all P1 and P2 incidents were managed in line with customer SLAs and internal processes.</w:t>
      </w:r>
    </w:p>
    <w:p w:rsidR="79F0C662" w:rsidP="7AA0C85A" w:rsidRDefault="79F0C662" w14:paraId="2F71E880" w14:textId="053AAF28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sz w:val="20"/>
          <w:szCs w:val="20"/>
          <w:lang w:val="en-US"/>
        </w:rPr>
      </w:pPr>
      <w:r w:rsidRPr="7AA0C85A" w:rsidR="79F0C662">
        <w:rPr>
          <w:noProof w:val="0"/>
          <w:color w:val="auto"/>
          <w:lang w:val="en-US"/>
        </w:rPr>
        <w:t>Scheduled escalation calls, bringing the right technical experts into discussions to resolve incidents as quickly and efficiently as possible.</w:t>
      </w:r>
    </w:p>
    <w:p w:rsidR="79F0C662" w:rsidP="7AA0C85A" w:rsidRDefault="79F0C662" w14:paraId="030B7373" w14:textId="423ADDB0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sz w:val="20"/>
          <w:szCs w:val="20"/>
          <w:lang w:val="en-US"/>
        </w:rPr>
      </w:pPr>
      <w:r w:rsidRPr="7AA0C85A" w:rsidR="79F0C662">
        <w:rPr>
          <w:noProof w:val="0"/>
          <w:color w:val="auto"/>
          <w:lang w:val="en-US"/>
        </w:rPr>
        <w:t xml:space="preserve">Depending on the severity of the incident, I sent out hourly or daily communications to keep internal teams and stakeholders updated on </w:t>
      </w:r>
      <w:r w:rsidRPr="7AA0C85A" w:rsidR="5255DA6C">
        <w:rPr>
          <w:noProof w:val="0"/>
          <w:color w:val="auto"/>
          <w:lang w:val="en-US"/>
        </w:rPr>
        <w:t xml:space="preserve">the </w:t>
      </w:r>
      <w:r w:rsidRPr="7AA0C85A" w:rsidR="79F0C662">
        <w:rPr>
          <w:noProof w:val="0"/>
          <w:color w:val="auto"/>
          <w:lang w:val="en-US"/>
        </w:rPr>
        <w:t>progress</w:t>
      </w:r>
      <w:r w:rsidRPr="7AA0C85A" w:rsidR="79F0C662">
        <w:rPr>
          <w:noProof w:val="0"/>
          <w:color w:val="auto"/>
          <w:lang w:val="en-US"/>
        </w:rPr>
        <w:t>.</w:t>
      </w:r>
    </w:p>
    <w:p w:rsidR="79F0C662" w:rsidP="7AA0C85A" w:rsidRDefault="79F0C662" w14:paraId="6B90941E" w14:textId="6B99EA8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sz w:val="20"/>
          <w:szCs w:val="20"/>
          <w:lang w:val="en-US"/>
        </w:rPr>
      </w:pPr>
      <w:r w:rsidRPr="7AA0C85A" w:rsidR="79F0C662">
        <w:rPr>
          <w:noProof w:val="0"/>
          <w:color w:val="auto"/>
          <w:lang w:val="en-US"/>
        </w:rPr>
        <w:t>Worked closely with managers to secure the right resources for each call, avoiding delays in identifying the root cause.</w:t>
      </w:r>
    </w:p>
    <w:p w:rsidR="79F0C662" w:rsidP="7AA0C85A" w:rsidRDefault="79F0C662" w14:paraId="09C1E61D" w14:textId="0BBC88E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sz w:val="20"/>
          <w:szCs w:val="20"/>
          <w:lang w:val="en-US"/>
        </w:rPr>
      </w:pPr>
      <w:r w:rsidRPr="7AA0C85A" w:rsidR="79F0C662">
        <w:rPr>
          <w:noProof w:val="0"/>
          <w:color w:val="auto"/>
          <w:lang w:val="en-US"/>
        </w:rPr>
        <w:t>Reviewed failed resolutions and recurring issues, conducting in-depth analysis to check SLA compliance and highlight improvements for future incident handling.</w:t>
      </w:r>
    </w:p>
    <w:p w:rsidR="79F0C662" w:rsidP="7AA0C85A" w:rsidRDefault="79F0C662" w14:paraId="763B1F46" w14:textId="08D461B0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color w:val="auto"/>
          <w:sz w:val="20"/>
          <w:szCs w:val="20"/>
          <w:lang w:val="en-US"/>
        </w:rPr>
      </w:pPr>
      <w:r w:rsidRPr="7AA0C85A" w:rsidR="79F0C662">
        <w:rPr>
          <w:noProof w:val="0"/>
          <w:color w:val="auto"/>
          <w:lang w:val="en-US"/>
        </w:rPr>
        <w:t>Produced Major Incident Reports (MIRs) outlining event timelines, root cause analysis, and final resolution — providing practical insights and recommendations to reduce the risk of similar incidents reoccurring.</w:t>
      </w:r>
    </w:p>
    <w:p w:rsidR="7AA0C85A" w:rsidP="7AA0C85A" w:rsidRDefault="7AA0C85A" w14:paraId="513F9B98" w14:textId="4C9036B6">
      <w:pPr>
        <w:pStyle w:val="ListParagraph"/>
        <w:spacing w:before="0" w:after="75" w:line="249" w:lineRule="auto"/>
        <w:ind w:left="1" w:hanging="0"/>
        <w:rPr>
          <w:color w:val="auto"/>
          <w:sz w:val="20"/>
          <w:szCs w:val="20"/>
        </w:rPr>
      </w:pPr>
    </w:p>
    <w:p xmlns:wp14="http://schemas.microsoft.com/office/word/2010/wordml" w:rsidP="7AA0C85A" w14:paraId="12BA41BD" wp14:textId="77777777">
      <w:pPr>
        <w:pStyle w:val="heading1"/>
        <w:shd w:val="clear" w:color="auto" w:fill="E6E6E6"/>
        <w:spacing w:before="0" w:after="256" w:line="259" w:lineRule="auto"/>
        <w:ind w:left="-5"/>
        <w:rPr>
          <w:color w:val="auto"/>
        </w:rPr>
      </w:pPr>
      <w:r w:rsidRPr="7AA0C85A" w:rsidR="7AA0C85A">
        <w:rPr>
          <w:color w:val="auto"/>
        </w:rPr>
        <w:t xml:space="preserve">BT Group </w:t>
      </w:r>
      <w:r w:rsidRPr="7AA0C85A" w:rsidR="7AA0C85A">
        <w:rPr>
          <w:color w:val="auto"/>
        </w:rPr>
        <w:t xml:space="preserve">- </w:t>
      </w:r>
      <w:r w:rsidRPr="7AA0C85A" w:rsidR="7AA0C85A">
        <w:rPr>
          <w:color w:val="auto"/>
        </w:rPr>
        <w:t>1</w:t>
      </w:r>
      <w:r w:rsidRPr="7AA0C85A" w:rsidR="7AA0C85A">
        <w:rPr>
          <w:color w:val="auto"/>
          <w:vertAlign w:val="superscript"/>
        </w:rPr>
        <w:t>st</w:t>
      </w:r>
      <w:r w:rsidRPr="7AA0C85A" w:rsidR="7AA0C85A">
        <w:rPr>
          <w:color w:val="auto"/>
        </w:rPr>
        <w:t xml:space="preserve"> </w:t>
      </w:r>
      <w:r w:rsidRPr="7AA0C85A" w:rsidR="7AA0C85A">
        <w:rPr>
          <w:color w:val="auto"/>
        </w:rPr>
        <w:t>Line Service Desk Engineer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|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September 2018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August 2021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4610C592" wp14:textId="77777777">
      <w:pPr>
        <w:pStyle w:val="ListParagraph"/>
        <w:numPr>
          <w:ilvl w:val="0"/>
          <w:numId w:val="20"/>
        </w:numPr>
        <w:spacing w:before="0" w:after="33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Provided technical support to customers, troubleshooting IT issues, ensuring high levels of customer satisfaction.</w:t>
      </w:r>
      <w:r w:rsidRPr="7AA0C85A" w:rsidR="7AA0C85A">
        <w:rPr>
          <w:color w:val="auto"/>
          <w:lang w:val="en-US"/>
        </w:rPr>
        <w:t xml:space="preserve"> </w:t>
      </w:r>
    </w:p>
    <w:p xmlns:wp14="http://schemas.microsoft.com/office/word/2010/wordml" w:rsidP="7AA0C85A" w14:paraId="43D21CF4" wp14:textId="77777777">
      <w:pPr>
        <w:pStyle w:val="ListParagraph"/>
        <w:numPr>
          <w:ilvl w:val="0"/>
          <w:numId w:val="20"/>
        </w:numPr>
        <w:spacing w:before="0" w:after="33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 xml:space="preserve">Managed remote </w:t>
      </w:r>
      <w:r w:rsidRPr="7AA0C85A" w:rsidR="7AA0C85A">
        <w:rPr>
          <w:color w:val="auto"/>
          <w:lang w:val="en-US"/>
        </w:rPr>
        <w:t>assistance, system monitoring, account management, and software installation for both internal and external users.</w:t>
      </w:r>
      <w:r w:rsidRPr="7AA0C85A" w:rsidR="7AA0C85A">
        <w:rPr>
          <w:color w:val="auto"/>
          <w:lang w:val="en-US"/>
        </w:rPr>
        <w:t xml:space="preserve"> </w:t>
      </w:r>
    </w:p>
    <w:p xmlns:wp14="http://schemas.microsoft.com/office/word/2010/wordml" w:rsidP="7AA0C85A" w14:paraId="1E491818" wp14:textId="77777777">
      <w:pPr>
        <w:pStyle w:val="ListParagraph"/>
        <w:numPr>
          <w:ilvl w:val="0"/>
          <w:numId w:val="20"/>
        </w:numPr>
        <w:spacing w:before="0" w:after="33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Collaborated with teams to track and manage incidents in line with Service Level Agreements, escalating issues when necessary to ensure timely resolutions.</w:t>
      </w:r>
      <w:r w:rsidRPr="7AA0C85A" w:rsidR="7AA0C85A">
        <w:rPr>
          <w:color w:val="auto"/>
          <w:lang w:val="en-US"/>
        </w:rPr>
        <w:t xml:space="preserve"> </w:t>
      </w:r>
    </w:p>
    <w:p xmlns:wp14="http://schemas.microsoft.com/office/word/2010/wordml" w:rsidP="7AA0C85A" w14:paraId="6EDF60DA" wp14:textId="77777777">
      <w:pPr>
        <w:pStyle w:val="ListParagraph"/>
        <w:numPr>
          <w:ilvl w:val="0"/>
          <w:numId w:val="20"/>
        </w:numPr>
        <w:spacing w:before="0" w:after="33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Demonstrated proactive issue resolution by managing network alerts and coordinating with higher</w:t>
      </w:r>
      <w:r w:rsidRPr="7AA0C85A" w:rsidR="7AA0C85A">
        <w:rPr>
          <w:color w:val="auto"/>
        </w:rPr>
        <w:t>-</w:t>
      </w:r>
      <w:r w:rsidRPr="7AA0C85A" w:rsidR="7AA0C85A">
        <w:rPr>
          <w:color w:val="auto"/>
        </w:rPr>
        <w:t>tier teams for prompt solutions.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34B62737" wp14:textId="77777777">
      <w:pPr>
        <w:pStyle w:val="ListParagraph"/>
        <w:numPr>
          <w:ilvl w:val="0"/>
          <w:numId w:val="20"/>
        </w:numPr>
        <w:spacing w:before="0" w:after="8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Worked</w:t>
      </w:r>
      <w:r w:rsidRPr="7AA0C85A" w:rsidR="7AA0C85A">
        <w:rPr>
          <w:color w:val="auto"/>
        </w:rPr>
        <w:t xml:space="preserve"> </w:t>
      </w:r>
      <w:r w:rsidRPr="7AA0C85A" w:rsidR="7AA0C85A">
        <w:rPr>
          <w:color w:val="auto"/>
        </w:rPr>
        <w:t>on HP Elites, macOS</w:t>
      </w:r>
      <w:r w:rsidRPr="7AA0C85A" w:rsidR="7AA0C85A">
        <w:rPr>
          <w:color w:val="auto"/>
        </w:rPr>
        <w:t xml:space="preserve">, </w:t>
      </w:r>
      <w:r w:rsidRPr="7AA0C85A" w:rsidR="7AA0C85A">
        <w:rPr>
          <w:color w:val="auto"/>
        </w:rPr>
        <w:t>Windows</w:t>
      </w:r>
      <w:r w:rsidRPr="7AA0C85A" w:rsidR="7AA0C85A">
        <w:rPr>
          <w:color w:val="auto"/>
        </w:rPr>
        <w:t xml:space="preserve"> </w:t>
      </w:r>
      <w:r w:rsidRPr="7AA0C85A" w:rsidR="7AA0C85A">
        <w:rPr>
          <w:color w:val="auto"/>
        </w:rPr>
        <w:t>7 &amp; 10.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73BFEA80" wp14:textId="77777777">
      <w:pPr>
        <w:pStyle w:val="ListParagraph"/>
        <w:numPr>
          <w:ilvl w:val="0"/>
          <w:numId w:val="20"/>
        </w:numPr>
        <w:spacing w:before="0" w:after="8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Use of applications</w:t>
      </w:r>
      <w:r w:rsidRPr="7AA0C85A" w:rsidR="7AA0C85A">
        <w:rPr>
          <w:color w:val="auto"/>
          <w:lang w:val="en-US"/>
        </w:rPr>
        <w:t xml:space="preserve">: </w:t>
      </w:r>
      <w:r w:rsidRPr="7AA0C85A" w:rsidR="7AA0C85A">
        <w:rPr>
          <w:color w:val="auto"/>
          <w:lang w:val="en-US"/>
        </w:rPr>
        <w:t xml:space="preserve">Remedy, SolarWinds, Sophos, </w:t>
      </w:r>
      <w:r w:rsidRPr="7AA0C85A" w:rsidR="7AA0C85A">
        <w:rPr>
          <w:color w:val="auto"/>
          <w:lang w:val="en-US"/>
        </w:rPr>
        <w:t>Messagelabs</w:t>
      </w:r>
      <w:r w:rsidRPr="7AA0C85A" w:rsidR="7AA0C85A">
        <w:rPr>
          <w:color w:val="auto"/>
          <w:lang w:val="en-US"/>
        </w:rPr>
        <w:t xml:space="preserve">, MS Office, Microsoft Online Exchange Centre, </w:t>
      </w:r>
    </w:p>
    <w:p xmlns:wp14="http://schemas.microsoft.com/office/word/2010/wordml" w:rsidP="7AA0C85A" w14:paraId="361FCEA8" wp14:textId="0B11D197">
      <w:pPr>
        <w:pStyle w:val="ListParagraph"/>
        <w:numPr>
          <w:ilvl w:val="0"/>
          <w:numId w:val="20"/>
        </w:numPr>
        <w:spacing w:before="0" w:after="61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Onelogin</w:t>
      </w:r>
      <w:r w:rsidRPr="7AA0C85A" w:rsidR="7AA0C85A">
        <w:rPr>
          <w:color w:val="auto"/>
          <w:lang w:val="en-US"/>
        </w:rPr>
        <w:t xml:space="preserve">, MSSP, </w:t>
      </w:r>
      <w:r w:rsidRPr="7AA0C85A" w:rsidR="7AA0C85A">
        <w:rPr>
          <w:color w:val="auto"/>
          <w:lang w:val="en-US"/>
        </w:rPr>
        <w:t>Bomgar,MS</w:t>
      </w:r>
      <w:r w:rsidRPr="7AA0C85A" w:rsidR="7AA0C85A">
        <w:rPr>
          <w:color w:val="auto"/>
          <w:lang w:val="en-US"/>
        </w:rPr>
        <w:t>,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color w:val="auto"/>
          <w:lang w:val="en-US"/>
        </w:rPr>
        <w:t>Active Directory Accounts Admin, Command Prompt, MC</w:t>
      </w:r>
      <w:r w:rsidRPr="7AA0C85A" w:rsidR="7AA0C85A">
        <w:rPr>
          <w:color w:val="auto"/>
          <w:lang w:val="en-US"/>
        </w:rPr>
        <w:t xml:space="preserve">2, </w:t>
      </w:r>
      <w:r w:rsidRPr="7AA0C85A" w:rsidR="7AA0C85A">
        <w:rPr>
          <w:color w:val="auto"/>
          <w:lang w:val="en-US"/>
        </w:rPr>
        <w:t>SolarWinds, Lynx</w:t>
      </w:r>
      <w:r w:rsidRPr="7AA0C85A" w:rsidR="7AA0C85A">
        <w:rPr>
          <w:color w:val="auto"/>
          <w:lang w:val="en-US"/>
        </w:rPr>
        <w:t>-</w:t>
      </w:r>
      <w:r w:rsidRPr="7AA0C85A" w:rsidR="7AA0C85A">
        <w:rPr>
          <w:color w:val="auto"/>
          <w:lang w:val="en-US"/>
        </w:rPr>
        <w:t xml:space="preserve">tec </w:t>
      </w:r>
      <w:r w:rsidRPr="7AA0C85A" w:rsidR="7AA0C85A">
        <w:rPr>
          <w:color w:val="auto"/>
          <w:lang w:val="en-US"/>
        </w:rPr>
        <w:t>,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color w:val="auto"/>
          <w:lang w:val="en-US"/>
        </w:rPr>
        <w:t xml:space="preserve">Microsoft servers (RDP), VMWare management, Alert monitoring, SCOM, Unity, NGSD, Service Now, HPSA </w:t>
      </w:r>
      <w:r w:rsidRPr="7AA0C85A" w:rsidR="7AA0C85A">
        <w:rPr>
          <w:color w:val="auto"/>
          <w:lang w:val="en-US"/>
        </w:rPr>
        <w:t>Client,MS</w:t>
      </w:r>
      <w:r w:rsidRPr="7AA0C85A" w:rsidR="7AA0C85A">
        <w:rPr>
          <w:color w:val="auto"/>
          <w:lang w:val="en-US"/>
        </w:rPr>
        <w:t xml:space="preserve"> Teams, CMD,</w:t>
      </w:r>
      <w:r w:rsidRPr="7AA0C85A" w:rsidR="50422B82">
        <w:rPr>
          <w:color w:val="auto"/>
          <w:lang w:val="en-US"/>
        </w:rPr>
        <w:t xml:space="preserve"> MDM, Asset manager, Cloud Compute, 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color w:val="auto"/>
          <w:lang w:val="en-US"/>
        </w:rPr>
        <w:t>Powershell</w:t>
      </w:r>
      <w:r w:rsidRPr="7AA0C85A" w:rsidR="7AA0C85A">
        <w:rPr>
          <w:color w:val="auto"/>
          <w:lang w:val="en-US"/>
        </w:rPr>
        <w:t xml:space="preserve">, </w:t>
      </w:r>
      <w:r w:rsidRPr="7AA0C85A" w:rsidR="078EDABC">
        <w:rPr>
          <w:color w:val="auto"/>
          <w:lang w:val="en-US"/>
        </w:rPr>
        <w:t xml:space="preserve">Jasper, </w:t>
      </w:r>
      <w:r w:rsidRPr="7AA0C85A" w:rsidR="7AA0C85A">
        <w:rPr>
          <w:color w:val="auto"/>
          <w:lang w:val="en-US"/>
        </w:rPr>
        <w:t>Fortigate</w:t>
      </w:r>
      <w:r w:rsidRPr="7AA0C85A" w:rsidR="7AA0C85A">
        <w:rPr>
          <w:color w:val="auto"/>
          <w:lang w:val="en-US"/>
        </w:rPr>
        <w:t xml:space="preserve"> &amp; </w:t>
      </w:r>
      <w:r w:rsidRPr="7AA0C85A" w:rsidR="7AA0C85A">
        <w:rPr>
          <w:color w:val="auto"/>
          <w:lang w:val="en-US"/>
        </w:rPr>
        <w:t>SharePoint.</w:t>
      </w:r>
      <w:r w:rsidRPr="7AA0C85A" w:rsidR="7AA0C85A">
        <w:rPr>
          <w:color w:val="auto"/>
          <w:lang w:val="en-US"/>
        </w:rPr>
        <w:t xml:space="preserve"> </w:t>
      </w:r>
    </w:p>
    <w:p w:rsidR="7AA0C85A" w:rsidP="7AA0C85A" w:rsidRDefault="7AA0C85A" w14:paraId="7D20575C" w14:textId="3E172AD2">
      <w:pPr>
        <w:pStyle w:val="ListParagraph"/>
        <w:spacing w:before="0" w:after="61" w:line="249" w:lineRule="auto"/>
        <w:ind w:left="371"/>
        <w:rPr>
          <w:color w:val="auto"/>
          <w:sz w:val="20"/>
          <w:szCs w:val="20"/>
          <w:lang w:val="en-US"/>
        </w:rPr>
      </w:pPr>
    </w:p>
    <w:p xmlns:wp14="http://schemas.microsoft.com/office/word/2010/wordml" w:rsidP="7AA0C85A" w14:paraId="7E649611" wp14:textId="77777777">
      <w:pPr>
        <w:pStyle w:val="heading1"/>
        <w:shd w:val="clear" w:color="auto" w:fill="E6E6E6"/>
        <w:spacing w:before="0" w:after="3" w:line="259" w:lineRule="auto"/>
        <w:ind w:left="-5"/>
        <w:rPr>
          <w:rFonts w:ascii="Calibri" w:hAnsi="Calibri" w:eastAsia="Calibri" w:cs="Calibri"/>
          <w:b w:val="0"/>
          <w:bCs w:val="0"/>
          <w:color w:val="auto"/>
        </w:rPr>
      </w:pPr>
      <w:r w:rsidRPr="7AA0C85A" w:rsidR="7AA0C85A">
        <w:rPr>
          <w:color w:val="auto"/>
        </w:rPr>
        <w:t xml:space="preserve">BT Group </w:t>
      </w:r>
      <w:r w:rsidRPr="7AA0C85A" w:rsidR="7AA0C85A">
        <w:rPr>
          <w:color w:val="auto"/>
        </w:rPr>
        <w:t xml:space="preserve">- </w:t>
      </w:r>
      <w:r w:rsidRPr="7AA0C85A" w:rsidR="7AA0C85A">
        <w:rPr>
          <w:color w:val="auto"/>
        </w:rPr>
        <w:t xml:space="preserve">Service Desk Analyst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|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July 2017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September 2018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</w:p>
    <w:p xmlns:wp14="http://schemas.microsoft.com/office/word/2010/wordml" w:rsidP="7AA0C85A" w14:paraId="12F40E89" wp14:textId="77777777">
      <w:pPr>
        <w:spacing w:before="0" w:after="23" w:line="259" w:lineRule="auto"/>
        <w:ind w:left="720" w:firstLine="0"/>
        <w:rPr>
          <w:color w:val="auto"/>
        </w:rPr>
      </w:pP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0915B405" wp14:textId="77777777">
      <w:pPr>
        <w:pStyle w:val="ListParagraph"/>
        <w:numPr>
          <w:ilvl w:val="0"/>
          <w:numId w:val="14"/>
        </w:numPr>
        <w:spacing w:before="0" w:after="33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Acted as the first point of contact for internal client queries, ensuring all requests were handled within SLA, and escalating issues as needed.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0C13AFFC" wp14:textId="77777777">
      <w:pPr>
        <w:pStyle w:val="ListParagraph"/>
        <w:numPr>
          <w:ilvl w:val="0"/>
          <w:numId w:val="14"/>
        </w:numPr>
        <w:spacing w:before="0" w:after="33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Managed access requests for data centres and internal systems, ensuring security compliance and streamlined access provisioning.</w:t>
      </w:r>
      <w:r w:rsidRPr="7AA0C85A" w:rsidR="7AA0C85A">
        <w:rPr>
          <w:color w:val="auto"/>
          <w:lang w:val="en-US"/>
        </w:rPr>
        <w:t xml:space="preserve"> </w:t>
      </w:r>
    </w:p>
    <w:p w:rsidR="7AA0C85A" w:rsidP="7AA0C85A" w:rsidRDefault="7AA0C85A" w14:paraId="64C5C802" w14:textId="20955432">
      <w:pPr>
        <w:pStyle w:val="ListParagraph"/>
        <w:numPr>
          <w:ilvl w:val="0"/>
          <w:numId w:val="14"/>
        </w:numPr>
        <w:spacing w:before="0" w:after="33" w:line="249" w:lineRule="auto"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 xml:space="preserve">Led incident management for critical issues, ensuring </w:t>
      </w:r>
      <w:r w:rsidRPr="7AA0C85A" w:rsidR="7AA0C85A">
        <w:rPr>
          <w:color w:val="auto"/>
          <w:lang w:val="en-US"/>
        </w:rPr>
        <w:t>accurate</w:t>
      </w:r>
      <w:r w:rsidRPr="7AA0C85A" w:rsidR="7AA0C85A">
        <w:rPr>
          <w:color w:val="auto"/>
          <w:lang w:val="en-US"/>
        </w:rPr>
        <w:t xml:space="preserve"> ticket logging and immediate escalation to the correct support teams.</w:t>
      </w:r>
      <w:r w:rsidRPr="7AA0C85A" w:rsidR="7AA0C85A">
        <w:rPr>
          <w:color w:val="auto"/>
          <w:lang w:val="en-US"/>
        </w:rPr>
        <w:t xml:space="preserve"> </w:t>
      </w:r>
    </w:p>
    <w:p w:rsidR="7AA0C85A" w:rsidP="7AA0C85A" w:rsidRDefault="7AA0C85A" w14:paraId="4210B8C4" w14:textId="215120C6">
      <w:pPr>
        <w:pStyle w:val="normal"/>
        <w:spacing w:before="0" w:after="33" w:line="249" w:lineRule="auto"/>
        <w:rPr>
          <w:color w:val="auto"/>
          <w:sz w:val="20"/>
          <w:szCs w:val="20"/>
          <w:lang w:val="en-US"/>
        </w:rPr>
      </w:pPr>
    </w:p>
    <w:p xmlns:wp14="http://schemas.microsoft.com/office/word/2010/wordml" w:rsidP="7AA0C85A" w14:paraId="71793F79" wp14:textId="77777777">
      <w:pPr>
        <w:pStyle w:val="heading1"/>
        <w:shd w:val="clear" w:color="auto" w:fill="E6E6E6"/>
        <w:spacing w:before="0" w:after="3" w:line="259" w:lineRule="auto"/>
        <w:ind w:left="-5"/>
        <w:rPr>
          <w:rFonts w:ascii="Calibri" w:hAnsi="Calibri" w:eastAsia="Calibri" w:cs="Calibri"/>
          <w:b w:val="0"/>
          <w:bCs w:val="0"/>
          <w:color w:val="auto"/>
        </w:rPr>
      </w:pPr>
      <w:r w:rsidRPr="7AA0C85A" w:rsidR="7AA0C85A">
        <w:rPr>
          <w:color w:val="auto"/>
        </w:rPr>
        <w:t xml:space="preserve">FIRSTB2B </w:t>
      </w:r>
      <w:r w:rsidRPr="7AA0C85A" w:rsidR="7AA0C85A">
        <w:rPr>
          <w:color w:val="auto"/>
        </w:rPr>
        <w:t xml:space="preserve">- </w:t>
      </w:r>
      <w:r w:rsidRPr="7AA0C85A" w:rsidR="7AA0C85A">
        <w:rPr>
          <w:color w:val="auto"/>
        </w:rPr>
        <w:t xml:space="preserve">Project Manager / Data Analyst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|</w:t>
      </w:r>
      <w:r w:rsidRPr="7AA0C85A" w:rsidR="7AA0C85A">
        <w:rPr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December 2015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>July 2017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</w:rPr>
        <w:t xml:space="preserve"> </w:t>
      </w:r>
    </w:p>
    <w:p xmlns:wp14="http://schemas.microsoft.com/office/word/2010/wordml" w:rsidP="7AA0C85A" w14:paraId="608DEACE" wp14:textId="77777777">
      <w:pPr>
        <w:spacing w:before="0" w:after="13" w:line="259" w:lineRule="auto"/>
        <w:ind w:left="0" w:firstLine="0"/>
        <w:rPr>
          <w:color w:val="auto"/>
        </w:rPr>
      </w:pP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4711D106" wp14:textId="77777777">
      <w:pPr>
        <w:pStyle w:val="ListParagraph"/>
        <w:numPr>
          <w:ilvl w:val="0"/>
          <w:numId w:val="15"/>
        </w:numPr>
        <w:spacing w:before="0" w:after="33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Managed end</w:t>
      </w:r>
      <w:r w:rsidRPr="7AA0C85A" w:rsidR="7AA0C85A">
        <w:rPr>
          <w:color w:val="auto"/>
        </w:rPr>
        <w:t>-</w:t>
      </w:r>
      <w:r w:rsidRPr="7AA0C85A" w:rsidR="7AA0C85A">
        <w:rPr>
          <w:color w:val="auto"/>
        </w:rPr>
        <w:t>to</w:t>
      </w:r>
      <w:r w:rsidRPr="7AA0C85A" w:rsidR="7AA0C85A">
        <w:rPr>
          <w:color w:val="auto"/>
        </w:rPr>
        <w:t>-</w:t>
      </w:r>
      <w:r w:rsidRPr="7AA0C85A" w:rsidR="7AA0C85A">
        <w:rPr>
          <w:color w:val="auto"/>
        </w:rPr>
        <w:t>end projects, overseeing data analysis and manipulation, ensuring all data met client specifications and HMRC standards.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576F2204" wp14:textId="77777777">
      <w:pPr>
        <w:pStyle w:val="ListParagraph"/>
        <w:numPr>
          <w:ilvl w:val="0"/>
          <w:numId w:val="15"/>
        </w:numPr>
        <w:spacing w:before="0" w:after="33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Coordinated with clients to understand project requirements and developed data solutions that adhered to agreed formats.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7F092DA0" wp14:textId="77777777">
      <w:pPr>
        <w:pStyle w:val="ListParagraph"/>
        <w:numPr>
          <w:ilvl w:val="0"/>
          <w:numId w:val="15"/>
        </w:numPr>
        <w:spacing w:before="0" w:after="33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>Successfully completed regular client updates, ensuring project timelines were met and objectives were achieved.</w:t>
      </w:r>
      <w:r w:rsidRPr="7AA0C85A" w:rsidR="7AA0C85A">
        <w:rPr>
          <w:color w:val="auto"/>
          <w:lang w:val="en-US"/>
        </w:rPr>
        <w:t xml:space="preserve"> </w:t>
      </w:r>
    </w:p>
    <w:p xmlns:wp14="http://schemas.microsoft.com/office/word/2010/wordml" w:rsidP="7AA0C85A" w14:paraId="3A2C0884" wp14:textId="77777777">
      <w:pPr>
        <w:pStyle w:val="ListParagraph"/>
        <w:numPr>
          <w:ilvl w:val="0"/>
          <w:numId w:val="15"/>
        </w:numPr>
        <w:spacing w:before="0" w:after="58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 xml:space="preserve">Managed multiple projects simultaneously, </w:t>
      </w:r>
      <w:r w:rsidRPr="7AA0C85A" w:rsidR="7AA0C85A">
        <w:rPr>
          <w:color w:val="auto"/>
          <w:lang w:val="en-US"/>
        </w:rPr>
        <w:t>demonstrating</w:t>
      </w:r>
      <w:r w:rsidRPr="7AA0C85A" w:rsidR="7AA0C85A">
        <w:rPr>
          <w:color w:val="auto"/>
          <w:lang w:val="en-US"/>
        </w:rPr>
        <w:t xml:space="preserve"> flexibility and adaptability in handling complex tasks.</w:t>
      </w:r>
      <w:r w:rsidRPr="7AA0C85A" w:rsidR="7AA0C85A">
        <w:rPr>
          <w:color w:val="auto"/>
          <w:lang w:val="en-US"/>
        </w:rPr>
        <w:t xml:space="preserve"> </w:t>
      </w:r>
    </w:p>
    <w:p w:rsidR="7AA0C85A" w:rsidP="7AA0C85A" w:rsidRDefault="7AA0C85A" w14:paraId="29B80E45" w14:textId="3C49CA96">
      <w:pPr>
        <w:pStyle w:val="ListParagraph"/>
        <w:spacing w:before="0" w:after="58" w:line="249" w:lineRule="auto"/>
        <w:ind w:left="371"/>
        <w:rPr>
          <w:color w:val="auto"/>
          <w:sz w:val="20"/>
          <w:szCs w:val="20"/>
          <w:lang w:val="en-US"/>
        </w:rPr>
      </w:pPr>
    </w:p>
    <w:p xmlns:wp14="http://schemas.microsoft.com/office/word/2010/wordml" w:rsidP="7AA0C85A" w14:paraId="2EFA7AD8" wp14:textId="77777777">
      <w:pPr>
        <w:pStyle w:val="heading1"/>
        <w:pBdr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</w:pBdr>
        <w:shd w:val="clear" w:color="auto" w:fill="E6E6E6"/>
        <w:spacing w:before="0" w:after="237" w:line="259" w:lineRule="auto"/>
        <w:ind w:left="-5"/>
        <w:rPr>
          <w:color w:val="auto"/>
          <w:lang w:val="en-US"/>
        </w:rPr>
      </w:pPr>
      <w:r w:rsidRPr="7AA0C85A" w:rsidR="7AA0C85A">
        <w:rPr>
          <w:color w:val="auto"/>
          <w:lang w:val="en-US"/>
        </w:rPr>
        <w:t>Tapton Park Innovation Centre</w:t>
      </w:r>
      <w:r w:rsidRPr="7AA0C85A" w:rsidR="7AA0C85A">
        <w:rPr>
          <w:color w:val="auto"/>
          <w:lang w:val="en-US"/>
        </w:rPr>
        <w:t xml:space="preserve"> - </w:t>
      </w:r>
      <w:r w:rsidRPr="7AA0C85A" w:rsidR="7AA0C85A">
        <w:rPr>
          <w:color w:val="auto"/>
          <w:lang w:val="en-US"/>
        </w:rPr>
        <w:t>Clerical Assistant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|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September 2015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December 2015</w:t>
      </w:r>
      <w:r w:rsidRPr="7AA0C85A" w:rsidR="7AA0C85A">
        <w:rPr>
          <w:color w:val="auto"/>
          <w:lang w:val="en-US"/>
        </w:rPr>
        <w:t xml:space="preserve"> </w:t>
      </w:r>
    </w:p>
    <w:p xmlns:wp14="http://schemas.microsoft.com/office/word/2010/wordml" w:rsidP="7AA0C85A" w14:paraId="4DBC1738" wp14:textId="77777777">
      <w:pPr>
        <w:pStyle w:val="ListParagraph"/>
        <w:numPr>
          <w:ilvl w:val="0"/>
          <w:numId w:val="16"/>
        </w:numPr>
        <w:spacing w:before="0" w:after="33" w:line="249" w:lineRule="auto"/>
        <w:ind/>
        <w:rPr>
          <w:color w:val="auto"/>
          <w:sz w:val="20"/>
          <w:szCs w:val="20"/>
        </w:rPr>
      </w:pPr>
      <w:r w:rsidRPr="7AA0C85A" w:rsidR="7AA0C85A">
        <w:rPr>
          <w:color w:val="auto"/>
        </w:rPr>
        <w:t>Set up conference and meeting facilities, performed general administrative duties including scanning, printing, and processing purchase orders and service sheets.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17036192" wp14:textId="77777777">
      <w:pPr>
        <w:pStyle w:val="ListParagraph"/>
        <w:numPr>
          <w:ilvl w:val="0"/>
          <w:numId w:val="16"/>
        </w:numPr>
        <w:spacing w:before="0" w:after="58" w:line="249" w:lineRule="auto"/>
        <w:ind/>
        <w:rPr>
          <w:color w:val="auto"/>
          <w:sz w:val="20"/>
          <w:szCs w:val="20"/>
          <w:lang w:val="en-US"/>
        </w:rPr>
      </w:pPr>
      <w:r w:rsidRPr="7AA0C85A" w:rsidR="7AA0C85A">
        <w:rPr>
          <w:color w:val="auto"/>
          <w:lang w:val="en-US"/>
        </w:rPr>
        <w:t xml:space="preserve">Taking calls from internal/external clients taking messages, arranging conference </w:t>
      </w:r>
      <w:r w:rsidRPr="7AA0C85A" w:rsidR="7AA0C85A">
        <w:rPr>
          <w:color w:val="auto"/>
          <w:lang w:val="en-US"/>
        </w:rPr>
        <w:t>rooms</w:t>
      </w:r>
      <w:r w:rsidRPr="7AA0C85A" w:rsidR="7AA0C85A">
        <w:rPr>
          <w:color w:val="auto"/>
          <w:lang w:val="en-US"/>
        </w:rPr>
        <w:t xml:space="preserve"> or dealing with queries.</w:t>
      </w:r>
      <w:r w:rsidRPr="7AA0C85A" w:rsidR="7AA0C85A">
        <w:rPr>
          <w:color w:val="auto"/>
          <w:lang w:val="en-US"/>
        </w:rPr>
        <w:t xml:space="preserve"> </w:t>
      </w:r>
    </w:p>
    <w:p w:rsidR="7AA0C85A" w:rsidP="7AA0C85A" w:rsidRDefault="7AA0C85A" w14:paraId="0FDE4A89" w14:textId="4D0E8B3B">
      <w:pPr>
        <w:pStyle w:val="ListParagraph"/>
        <w:spacing w:before="0" w:after="58" w:line="249" w:lineRule="auto"/>
        <w:ind w:left="371"/>
        <w:rPr>
          <w:color w:val="auto"/>
          <w:sz w:val="20"/>
          <w:szCs w:val="20"/>
          <w:lang w:val="en-US"/>
        </w:rPr>
      </w:pPr>
    </w:p>
    <w:p xmlns:wp14="http://schemas.microsoft.com/office/word/2010/wordml" w:rsidP="7AA0C85A" w14:paraId="6D9B9F5E" wp14:textId="77777777">
      <w:pPr>
        <w:pStyle w:val="heading1"/>
        <w:spacing w:before="0" w:after="3" w:line="259" w:lineRule="auto"/>
        <w:ind w:left="-5"/>
        <w:rPr>
          <w:color w:val="auto"/>
        </w:rPr>
      </w:pPr>
      <w:r w:rsidRPr="7AA0C85A" w:rsidR="7AA0C85A">
        <w:rPr>
          <w:color w:val="auto"/>
        </w:rPr>
        <w:t>Education</w:t>
      </w:r>
      <w:r w:rsidRPr="7AA0C85A" w:rsidR="7AA0C85A">
        <w:rPr>
          <w:color w:val="auto"/>
        </w:rPr>
        <w:t xml:space="preserve"> </w:t>
      </w:r>
    </w:p>
    <w:p xmlns:wp14="http://schemas.microsoft.com/office/word/2010/wordml" w:rsidP="7AA0C85A" w14:paraId="62632B0E" wp14:textId="77777777">
      <w:pPr>
        <w:pStyle w:val="heading2"/>
        <w:spacing w:before="0" w:after="2" w:line="259" w:lineRule="auto"/>
        <w:ind w:left="-5"/>
        <w:rPr>
          <w:color w:val="auto"/>
          <w:u w:val="none"/>
          <w:lang w:val="en-US"/>
        </w:rPr>
      </w:pPr>
      <w:r w:rsidRPr="7AA0C85A" w:rsidR="7AA0C85A">
        <w:rPr>
          <w:color w:val="auto"/>
          <w:lang w:val="en-US"/>
        </w:rPr>
        <w:t>Deincourt</w:t>
      </w:r>
      <w:r w:rsidRPr="7AA0C85A" w:rsidR="7AA0C85A">
        <w:rPr>
          <w:color w:val="auto"/>
          <w:lang w:val="en-US"/>
        </w:rPr>
        <w:t xml:space="preserve"> Community School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|</w:t>
      </w:r>
      <w:r w:rsidRPr="7AA0C85A" w:rsidR="7AA0C85A">
        <w:rPr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 xml:space="preserve">September 2007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–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0"/>
          <w:bCs w:val="0"/>
          <w:color w:val="auto"/>
          <w:lang w:val="en-US"/>
        </w:rPr>
        <w:t>July 2011</w:t>
      </w:r>
      <w:r w:rsidRPr="7AA0C85A" w:rsidR="7AA0C85A">
        <w:rPr>
          <w:color w:val="auto"/>
          <w:u w:val="none"/>
          <w:lang w:val="en-US"/>
        </w:rPr>
        <w:t xml:space="preserve"> </w:t>
      </w:r>
    </w:p>
    <w:p w:rsidR="7AA0C85A" w:rsidP="7AA0C85A" w:rsidRDefault="7AA0C85A" w14:paraId="53F2F5FC" w14:textId="18ABEC9E">
      <w:pPr>
        <w:pStyle w:val="normal"/>
        <w:rPr>
          <w:lang w:val="en-US"/>
        </w:rPr>
      </w:pPr>
    </w:p>
    <w:tbl>
      <w:tblPr>
        <w:tblStyle w:val="TableGrid"/>
        <w:tblW w:w="0" w:type="auto"/>
        <w:tblInd w:w="381" w:type="dxa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7AA0C85A" w:rsidTr="7AA0C85A" w14:paraId="24E728CD">
        <w:trPr>
          <w:trHeight w:val="465"/>
        </w:trPr>
        <w:tc>
          <w:tcPr>
            <w:tcW w:w="5040" w:type="dxa"/>
            <w:tcMar/>
          </w:tcPr>
          <w:p w:rsidR="31BEEFAE" w:rsidP="7AA0C85A" w:rsidRDefault="31BEEFAE" w14:paraId="310D2D7A" w14:textId="29ED391A">
            <w:pPr>
              <w:pStyle w:val="ListParagraph"/>
              <w:numPr>
                <w:ilvl w:val="0"/>
                <w:numId w:val="17"/>
              </w:numPr>
              <w:spacing w:before="0" w:after="25" w:line="259" w:lineRule="auto"/>
              <w:rPr>
                <w:color w:val="auto"/>
              </w:rPr>
            </w:pPr>
            <w:r w:rsidRPr="7AA0C85A" w:rsidR="31BEEFAE">
              <w:rPr>
                <w:color w:val="auto"/>
              </w:rPr>
              <w:t>ICT OCT (database and spreadsheet) - B</w:t>
            </w:r>
          </w:p>
          <w:p w:rsidR="31BEEFAE" w:rsidP="7AA0C85A" w:rsidRDefault="31BEEFAE" w14:paraId="1211FCAE" w14:textId="38EA9103">
            <w:pPr>
              <w:pStyle w:val="ListParagraph"/>
              <w:numPr>
                <w:ilvl w:val="0"/>
                <w:numId w:val="17"/>
              </w:numPr>
              <w:spacing w:before="0" w:after="25" w:line="259" w:lineRule="auto"/>
              <w:rPr>
                <w:color w:val="000000" w:themeColor="accent6" w:themeTint="FF" w:themeShade="FF"/>
                <w:sz w:val="20"/>
                <w:szCs w:val="20"/>
              </w:rPr>
            </w:pPr>
            <w:r w:rsidRPr="7AA0C85A" w:rsidR="31BEEFAE">
              <w:rPr>
                <w:color w:val="auto"/>
              </w:rPr>
              <w:t>English Literature - C</w:t>
            </w:r>
          </w:p>
        </w:tc>
        <w:tc>
          <w:tcPr>
            <w:tcW w:w="5040" w:type="dxa"/>
            <w:tcMar/>
          </w:tcPr>
          <w:p w:rsidR="31BEEFAE" w:rsidP="7AA0C85A" w:rsidRDefault="31BEEFAE" w14:paraId="1310C994" w14:textId="6E6A61D1">
            <w:pPr>
              <w:pStyle w:val="ListParagraph"/>
              <w:numPr>
                <w:ilvl w:val="0"/>
                <w:numId w:val="17"/>
              </w:numPr>
              <w:spacing w:before="0" w:after="33" w:line="249" w:lineRule="auto"/>
              <w:rPr>
                <w:color w:val="auto"/>
              </w:rPr>
            </w:pPr>
            <w:r w:rsidRPr="7AA0C85A" w:rsidR="31BEEFAE">
              <w:rPr>
                <w:color w:val="auto"/>
              </w:rPr>
              <w:t>Travel and Tourism - B</w:t>
            </w:r>
          </w:p>
          <w:p w:rsidR="7AA0C85A" w:rsidP="7AA0C85A" w:rsidRDefault="7AA0C85A" w14:paraId="41AE32F6" w14:textId="5312BA8E">
            <w:pPr>
              <w:pStyle w:val="normal"/>
              <w:rPr>
                <w:lang w:val="en-US"/>
              </w:rPr>
            </w:pPr>
          </w:p>
        </w:tc>
      </w:tr>
      <w:tr w:rsidR="7AA0C85A" w:rsidTr="7AA0C85A" w14:paraId="602790C0">
        <w:trPr>
          <w:trHeight w:val="300"/>
        </w:trPr>
        <w:tc>
          <w:tcPr>
            <w:tcW w:w="5040" w:type="dxa"/>
            <w:tcMar/>
          </w:tcPr>
          <w:p w:rsidR="7AA0C85A" w:rsidP="7AA0C85A" w:rsidRDefault="7AA0C85A" w14:paraId="541B4807" w14:textId="72A95147">
            <w:pPr>
              <w:pStyle w:val="normal"/>
              <w:spacing w:before="0" w:after="33" w:line="249" w:lineRule="auto"/>
              <w:ind w:left="0" w:hanging="0"/>
              <w:rPr>
                <w:color w:val="000000" w:themeColor="accent6" w:themeTint="FF" w:themeShade="FF"/>
                <w:sz w:val="20"/>
                <w:szCs w:val="20"/>
              </w:rPr>
            </w:pPr>
          </w:p>
        </w:tc>
        <w:tc>
          <w:tcPr>
            <w:tcW w:w="5040" w:type="dxa"/>
            <w:tcMar/>
          </w:tcPr>
          <w:p w:rsidR="7AA0C85A" w:rsidP="7AA0C85A" w:rsidRDefault="7AA0C85A" w14:paraId="0885E0EE" w14:textId="7DFA1F8A">
            <w:pPr>
              <w:pStyle w:val="normal"/>
              <w:rPr>
                <w:lang w:val="en-US"/>
              </w:rPr>
            </w:pPr>
          </w:p>
        </w:tc>
      </w:tr>
    </w:tbl>
    <w:p xmlns:wp14="http://schemas.microsoft.com/office/word/2010/wordml" w:rsidP="7AA0C85A" w14:paraId="6D8F8E28" wp14:textId="3125D337">
      <w:pPr>
        <w:pStyle w:val="normal"/>
        <w:spacing w:before="0" w:after="25" w:line="259" w:lineRule="auto"/>
        <w:ind w:left="0" w:hanging="0"/>
        <w:rPr>
          <w:color w:val="auto"/>
          <w:u w:val="single"/>
        </w:rPr>
      </w:pPr>
      <w:r w:rsidRPr="7AA0C85A" w:rsidR="7AA0C85A">
        <w:rPr>
          <w:rFonts w:ascii="Calibri" w:hAnsi="Calibri" w:eastAsia="Calibri" w:cs="Calibri"/>
          <w:b w:val="1"/>
          <w:bCs w:val="1"/>
          <w:color w:val="auto"/>
          <w:u w:val="single"/>
        </w:rPr>
        <w:t>Chesterfield College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u w:val="single"/>
        </w:rPr>
        <w:t xml:space="preserve"> </w:t>
      </w:r>
      <w:r w:rsidRPr="7AA0C85A" w:rsidR="7AA0C85A">
        <w:rPr>
          <w:color w:val="auto"/>
          <w:u w:val="single"/>
        </w:rPr>
        <w:t>|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u w:val="single"/>
        </w:rPr>
        <w:t xml:space="preserve"> </w:t>
      </w:r>
      <w:r w:rsidRPr="7AA0C85A" w:rsidR="7AA0C85A">
        <w:rPr>
          <w:color w:val="auto"/>
          <w:u w:val="single"/>
        </w:rPr>
        <w:t xml:space="preserve">September 2011 </w:t>
      </w:r>
      <w:r w:rsidRPr="7AA0C85A" w:rsidR="7AA0C85A">
        <w:rPr>
          <w:rFonts w:ascii="Calibri" w:hAnsi="Calibri" w:eastAsia="Calibri" w:cs="Calibri"/>
          <w:color w:val="auto"/>
          <w:u w:val="single"/>
        </w:rPr>
        <w:t>–</w:t>
      </w:r>
      <w:r w:rsidRPr="7AA0C85A" w:rsidR="7AA0C85A">
        <w:rPr>
          <w:color w:val="auto"/>
          <w:u w:val="single"/>
        </w:rPr>
        <w:t xml:space="preserve"> </w:t>
      </w:r>
      <w:r w:rsidRPr="7AA0C85A" w:rsidR="7AA0C85A">
        <w:rPr>
          <w:color w:val="auto"/>
          <w:u w:val="single"/>
        </w:rPr>
        <w:t>June 2013</w:t>
      </w:r>
      <w:r w:rsidRPr="7AA0C85A" w:rsidR="7AA0C85A">
        <w:rPr>
          <w:color w:val="auto"/>
          <w:u w:val="single"/>
        </w:rPr>
        <w:t xml:space="preserve"> </w:t>
      </w:r>
    </w:p>
    <w:p xmlns:wp14="http://schemas.microsoft.com/office/word/2010/wordml" w:rsidP="7AA0C85A" w14:paraId="7F02DB77" wp14:textId="7D1AB99A">
      <w:pPr>
        <w:pStyle w:val="normal"/>
      </w:pPr>
    </w:p>
    <w:tbl>
      <w:tblPr>
        <w:tblStyle w:val="TableGrid"/>
        <w:tblW w:w="0" w:type="auto"/>
        <w:tblInd w:w="381" w:type="dxa"/>
        <w:tblLayout w:type="fixed"/>
        <w:tblLook w:val="06A0" w:firstRow="1" w:lastRow="0" w:firstColumn="1" w:lastColumn="0" w:noHBand="1" w:noVBand="1"/>
      </w:tblPr>
      <w:tblGrid>
        <w:gridCol w:w="3360"/>
        <w:gridCol w:w="3360"/>
        <w:gridCol w:w="3360"/>
      </w:tblGrid>
      <w:tr w:rsidR="7AA0C85A" w:rsidTr="7AA0C85A" w14:paraId="0F922496">
        <w:trPr>
          <w:trHeight w:val="300"/>
        </w:trPr>
        <w:tc>
          <w:tcPr>
            <w:tcW w:w="3360" w:type="dxa"/>
            <w:tcMar/>
          </w:tcPr>
          <w:p w:rsidR="6A2159DC" w:rsidP="7AA0C85A" w:rsidRDefault="6A2159DC" w14:paraId="7CA2C109" w14:textId="7032CB7B">
            <w:pPr>
              <w:pStyle w:val="ListParagraph"/>
              <w:numPr>
                <w:ilvl w:val="0"/>
                <w:numId w:val="18"/>
              </w:numPr>
              <w:spacing w:before="0" w:after="25" w:line="259" w:lineRule="auto"/>
              <w:rPr>
                <w:color w:val="auto"/>
                <w:sz w:val="20"/>
                <w:szCs w:val="20"/>
              </w:rPr>
            </w:pPr>
            <w:r w:rsidRPr="7AA0C85A" w:rsidR="6A2159DC">
              <w:rPr>
                <w:color w:val="auto"/>
              </w:rPr>
              <w:t xml:space="preserve">NVQ level 2 diploma in Hairdressing  </w:t>
            </w:r>
          </w:p>
        </w:tc>
        <w:tc>
          <w:tcPr>
            <w:tcW w:w="3360" w:type="dxa"/>
            <w:tcMar/>
          </w:tcPr>
          <w:p w:rsidR="6A2159DC" w:rsidP="7AA0C85A" w:rsidRDefault="6A2159DC" w14:paraId="62DF564B" w14:textId="44E5B659">
            <w:pPr>
              <w:pStyle w:val="ListParagraph"/>
              <w:numPr>
                <w:ilvl w:val="0"/>
                <w:numId w:val="18"/>
              </w:numPr>
              <w:rPr>
                <w:color w:val="auto"/>
                <w:lang w:val="en-US"/>
              </w:rPr>
            </w:pPr>
            <w:r w:rsidRPr="7AA0C85A" w:rsidR="6A2159DC">
              <w:rPr>
                <w:color w:val="auto"/>
                <w:lang w:val="en-US"/>
              </w:rPr>
              <w:t>VRQ level 2 diploma in Hairdressing</w:t>
            </w:r>
          </w:p>
        </w:tc>
        <w:tc>
          <w:tcPr>
            <w:tcW w:w="3360" w:type="dxa"/>
            <w:tcMar/>
          </w:tcPr>
          <w:p w:rsidR="6A2159DC" w:rsidP="7AA0C85A" w:rsidRDefault="6A2159DC" w14:paraId="2A88A49C" w14:textId="3F4732CB">
            <w:pPr>
              <w:pStyle w:val="ListParagraph"/>
              <w:numPr>
                <w:ilvl w:val="0"/>
                <w:numId w:val="18"/>
              </w:numPr>
              <w:rPr>
                <w:color w:val="000000" w:themeColor="accent6" w:themeTint="FF" w:themeShade="FF"/>
                <w:sz w:val="20"/>
                <w:szCs w:val="20"/>
              </w:rPr>
            </w:pPr>
            <w:r w:rsidRPr="7AA0C85A" w:rsidR="6A2159DC">
              <w:rPr>
                <w:color w:val="auto"/>
              </w:rPr>
              <w:t>Level 2 In Employability Skills</w:t>
            </w:r>
          </w:p>
        </w:tc>
      </w:tr>
      <w:tr w:rsidR="7AA0C85A" w:rsidTr="7AA0C85A" w14:paraId="77AF748E">
        <w:trPr>
          <w:trHeight w:val="300"/>
        </w:trPr>
        <w:tc>
          <w:tcPr>
            <w:tcW w:w="3360" w:type="dxa"/>
            <w:tcMar/>
          </w:tcPr>
          <w:p w:rsidR="6A2159DC" w:rsidP="7AA0C85A" w:rsidRDefault="6A2159DC" w14:paraId="16288DDF" w14:textId="385615B4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7AA0C85A" w:rsidR="6A2159DC">
              <w:rPr>
                <w:color w:val="auto"/>
              </w:rPr>
              <w:t>Functional skills English</w:t>
            </w:r>
          </w:p>
        </w:tc>
        <w:tc>
          <w:tcPr>
            <w:tcW w:w="3360" w:type="dxa"/>
            <w:tcMar/>
          </w:tcPr>
          <w:p w:rsidR="6A2159DC" w:rsidP="7AA0C85A" w:rsidRDefault="6A2159DC" w14:paraId="4CD601E1" w14:textId="40E874C2">
            <w:pPr>
              <w:pStyle w:val="ListParagraph"/>
              <w:numPr>
                <w:ilvl w:val="0"/>
                <w:numId w:val="18"/>
              </w:numPr>
              <w:rPr>
                <w:color w:val="auto"/>
                <w:lang w:val="en-US"/>
              </w:rPr>
            </w:pPr>
            <w:r w:rsidRPr="7AA0C85A" w:rsidR="6A2159DC">
              <w:rPr>
                <w:color w:val="auto"/>
                <w:lang w:val="en-US"/>
              </w:rPr>
              <w:t xml:space="preserve">Functional skills Math  </w:t>
            </w:r>
          </w:p>
        </w:tc>
        <w:tc>
          <w:tcPr>
            <w:tcW w:w="3360" w:type="dxa"/>
            <w:tcMar/>
          </w:tcPr>
          <w:p w:rsidR="7AA0C85A" w:rsidP="7AA0C85A" w:rsidRDefault="7AA0C85A" w14:paraId="2CA5D2ED" w14:textId="348A61BF">
            <w:pPr>
              <w:pStyle w:val="normal"/>
            </w:pPr>
          </w:p>
        </w:tc>
      </w:tr>
      <w:tr w:rsidR="7AA0C85A" w:rsidTr="7AA0C85A" w14:paraId="38754784">
        <w:trPr>
          <w:trHeight w:val="300"/>
        </w:trPr>
        <w:tc>
          <w:tcPr>
            <w:tcW w:w="3360" w:type="dxa"/>
            <w:tcMar/>
          </w:tcPr>
          <w:p w:rsidR="7AA0C85A" w:rsidP="7AA0C85A" w:rsidRDefault="7AA0C85A" w14:paraId="405F4E0B" w14:textId="6E3C462C">
            <w:pPr>
              <w:pStyle w:val="normal"/>
              <w:ind w:left="0" w:hanging="0"/>
            </w:pPr>
          </w:p>
        </w:tc>
        <w:tc>
          <w:tcPr>
            <w:tcW w:w="3360" w:type="dxa"/>
            <w:tcMar/>
          </w:tcPr>
          <w:p w:rsidR="7AA0C85A" w:rsidP="7AA0C85A" w:rsidRDefault="7AA0C85A" w14:paraId="70146264" w14:textId="019032BD">
            <w:pPr>
              <w:pStyle w:val="normal"/>
              <w:ind w:left="0" w:hanging="0"/>
            </w:pPr>
          </w:p>
        </w:tc>
        <w:tc>
          <w:tcPr>
            <w:tcW w:w="3360" w:type="dxa"/>
            <w:tcMar/>
          </w:tcPr>
          <w:p w:rsidR="7AA0C85A" w:rsidP="7AA0C85A" w:rsidRDefault="7AA0C85A" w14:paraId="5A8E92CF" w14:textId="7DB25B36">
            <w:pPr>
              <w:pStyle w:val="normal"/>
            </w:pPr>
          </w:p>
        </w:tc>
      </w:tr>
    </w:tbl>
    <w:p xmlns:wp14="http://schemas.microsoft.com/office/word/2010/wordml" w:rsidP="7AA0C85A" w14:paraId="642DEE09" wp14:textId="15DA2379">
      <w:pPr>
        <w:pStyle w:val="normal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</w:pP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Evolution Training 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>–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>Tapton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 Innovation Centre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 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Apprenticeship </w:t>
      </w:r>
      <w:r w:rsidRPr="7AA0C85A" w:rsidR="7AA0C85A">
        <w:rPr>
          <w:color w:val="auto"/>
          <w:sz w:val="22"/>
          <w:szCs w:val="22"/>
          <w:u w:val="single"/>
          <w:lang w:val="en-US"/>
        </w:rPr>
        <w:t>|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  <w:lang w:val="en-US"/>
        </w:rPr>
        <w:t xml:space="preserve"> </w:t>
      </w:r>
      <w:r w:rsidRPr="7AA0C85A" w:rsidR="7AA0C85A">
        <w:rPr>
          <w:color w:val="auto"/>
          <w:sz w:val="22"/>
          <w:szCs w:val="22"/>
          <w:u w:val="single"/>
          <w:lang w:val="en-US"/>
        </w:rPr>
        <w:t>2015</w:t>
      </w:r>
      <w:r w:rsidRPr="7AA0C85A" w:rsidR="7AA0C85A">
        <w:rPr>
          <w:color w:val="auto"/>
          <w:sz w:val="22"/>
          <w:szCs w:val="22"/>
          <w:u w:val="single"/>
          <w:lang w:val="en-US"/>
        </w:rPr>
        <w:t>-</w:t>
      </w:r>
      <w:r w:rsidRPr="7AA0C85A" w:rsidR="7AA0C85A">
        <w:rPr>
          <w:color w:val="auto"/>
          <w:sz w:val="22"/>
          <w:szCs w:val="22"/>
          <w:u w:val="single"/>
          <w:lang w:val="en-US"/>
        </w:rPr>
        <w:t>2016</w:t>
      </w:r>
      <w:r w:rsidRPr="7AA0C85A" w:rsidR="7AA0C85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 </w:t>
      </w:r>
    </w:p>
    <w:p w:rsidR="7AA0C85A" w:rsidP="7AA0C85A" w:rsidRDefault="7AA0C85A" w14:paraId="3627CC27" w14:textId="3DA9EDFF">
      <w:pPr>
        <w:pStyle w:val="normal"/>
        <w:spacing w:before="0" w:after="33" w:line="249" w:lineRule="auto"/>
        <w:ind w:left="0" w:hanging="0"/>
        <w:rPr>
          <w:rFonts w:ascii="Calibri" w:hAnsi="Calibri" w:eastAsia="Calibri" w:cs="Calibri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Ind w:w="381" w:type="dxa"/>
        <w:tblLayout w:type="fixed"/>
        <w:tblLook w:val="06A0" w:firstRow="1" w:lastRow="0" w:firstColumn="1" w:lastColumn="0" w:noHBand="1" w:noVBand="1"/>
      </w:tblPr>
      <w:tblGrid>
        <w:gridCol w:w="3360"/>
        <w:gridCol w:w="3360"/>
      </w:tblGrid>
      <w:tr w:rsidR="7AA0C85A" w:rsidTr="7AA0C85A" w14:paraId="0AED8950">
        <w:trPr>
          <w:trHeight w:val="300"/>
        </w:trPr>
        <w:tc>
          <w:tcPr>
            <w:tcW w:w="3360" w:type="dxa"/>
            <w:tcMar/>
          </w:tcPr>
          <w:p w:rsidR="2073447D" w:rsidP="7AA0C85A" w:rsidRDefault="2073447D" w14:paraId="78566ACE" w14:textId="39970404">
            <w:pPr>
              <w:pStyle w:val="ListParagraph"/>
              <w:numPr>
                <w:ilvl w:val="0"/>
                <w:numId w:val="18"/>
              </w:numPr>
              <w:spacing w:before="0" w:after="25" w:line="259" w:lineRule="auto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7AA0C85A" w:rsidR="2073447D">
              <w:rPr>
                <w:color w:val="auto"/>
              </w:rPr>
              <w:t>Level 2 Diploma Business Administration</w:t>
            </w:r>
          </w:p>
        </w:tc>
        <w:tc>
          <w:tcPr>
            <w:tcW w:w="3360" w:type="dxa"/>
            <w:tcMar/>
          </w:tcPr>
          <w:p w:rsidR="7AA0C85A" w:rsidP="7AA0C85A" w:rsidRDefault="7AA0C85A" w14:paraId="42C003D7" w14:textId="1E0810F3">
            <w:pPr>
              <w:pStyle w:val="normal"/>
              <w:ind w:left="0" w:hanging="0"/>
              <w:rPr>
                <w:color w:val="auto"/>
                <w:lang w:val="en-US"/>
              </w:rPr>
            </w:pPr>
          </w:p>
        </w:tc>
      </w:tr>
    </w:tbl>
    <w:p w:rsidR="7AA0C85A" w:rsidP="7AA0C85A" w:rsidRDefault="7AA0C85A" w14:paraId="362F9368" w14:textId="19FAE46C">
      <w:pPr>
        <w:pStyle w:val="normal"/>
        <w:ind w:left="0" w:hanging="0"/>
      </w:pPr>
    </w:p>
    <w:p xmlns:wp14="http://schemas.microsoft.com/office/word/2010/wordml" w:rsidP="7AA0C85A" w14:paraId="2778D6C8" wp14:textId="77777777">
      <w:pPr>
        <w:pStyle w:val="heading1"/>
        <w:spacing w:before="0" w:after="3" w:line="259" w:lineRule="auto"/>
        <w:ind w:left="-5"/>
        <w:rPr>
          <w:color w:val="auto"/>
        </w:rPr>
      </w:pPr>
      <w:r w:rsidRPr="7AA0C85A" w:rsidR="7AA0C85A">
        <w:rPr>
          <w:color w:val="auto"/>
        </w:rPr>
        <w:t>References available on Request</w:t>
      </w:r>
      <w:r w:rsidRPr="7AA0C85A" w:rsidR="7AA0C85A">
        <w:rPr>
          <w:color w:val="auto"/>
        </w:rPr>
        <w:t xml:space="preserve"> </w:t>
      </w:r>
    </w:p>
    <w:sectPr>
      <w:pgSz w:w="11906" w:h="16838" w:orient="portrait"/>
      <w:pgMar w:top="464" w:right="730" w:bottom="451" w:left="720"/>
      <w:cols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Xo2jVZh48teDS" int2:id="y2PGOaWm">
      <int2:state int2:type="spell" int2:value="Rejected"/>
    </int2:textHash>
  </int2:observations>
  <int2:intelligenceSettings/>
</int2:intelligence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xmlns:w="http://schemas.openxmlformats.org/wordprocessingml/2006/main" w:abstractNumId="22">
    <w:nsid w:val="1dd79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f78c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22f2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e3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fbd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31b6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3163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a0d4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a50f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be9d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b9b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ae0d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db83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d20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26dc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w:abstractNumId="0">
    <w:nsid w:val="60b14df2"/>
    <w:multiLevelType w:val="hybridMultilevel"/>
    <w:lvl w:ilvl="0">
      <w:start w:val="1"/>
      <w:numFmt w:val="bullet"/>
      <w:lvlText w:val="•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1">
    <w:nsid w:val="368a2f67"/>
    <w:multiLevelType w:val="hybridMultilevel"/>
    <w:lvl w:ilvl="0">
      <w:start w:val="1"/>
      <w:numFmt w:val="bullet"/>
      <w:lvlText w:val="•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2">
    <w:nsid w:val="88b186a"/>
    <w:multiLevelType w:val="hybridMultilevel"/>
    <w:lvl w:ilvl="0">
      <w:start w:val="1"/>
      <w:numFmt w:val="bullet"/>
      <w:lvlText w:val=""/>
      <w:lvlJc w:val="left"/>
      <w:pPr>
        <w:ind w:left="705"/>
      </w:pPr>
      <w:rPr>
        <w:rFonts w:hint="default" w:ascii="Symbol" w:hAnsi="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3">
    <w:nsid w:val="3443cdd5"/>
    <w:multiLevelType w:val="hybridMultilevel"/>
    <w:lvl w:ilvl="0">
      <w:start w:val="1"/>
      <w:numFmt w:val="bullet"/>
      <w:lvlText w:val="•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4">
    <w:nsid w:val="23a6b2ad"/>
    <w:multiLevelType w:val="hybridMultilevel"/>
    <w:lvl w:ilvl="0">
      <w:start w:val="1"/>
      <w:numFmt w:val="bullet"/>
      <w:lvlText w:val="•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5">
    <w:nsid w:val="49d535e3"/>
    <w:multiLevelType w:val="hybridMultilevel"/>
    <w:lvl w:ilvl="0">
      <w:start w:val="1"/>
      <w:numFmt w:val="bullet"/>
      <w:lvlText w:val="•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6">
    <w:nsid w:val="6bdbe8f0"/>
    <w:multiLevelType w:val="hybridMultilevel"/>
    <w:lvl w:ilvl="0">
      <w:start w:val="1"/>
      <w:numFmt w:val="bullet"/>
      <w:lvlText w:val="•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330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40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47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546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61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69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76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834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abstractNum w:abstractNumId="7">
    <w:nsid w:val="64d9015d"/>
    <w:multiLevelType w:val="hybridMultilevel"/>
    <w:lvl w:ilvl="0">
      <w:start w:val="1"/>
      <w:numFmt w:val="bullet"/>
      <w:lvlText w:val="•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25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32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399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47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5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61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68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7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/>
        <w:shd w:val="clear"/>
        <w:vertAlign w:val="baseline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14:docId w14:val="47B5DE5F"/>
  <w15:docId w15:val="{474034F9-6192-45BF-8401-3687E63AA94E}"/>
  <w:rsids>
    <w:rsidRoot w:val="0018449D"/>
    <w:rsid w:val="0018449D"/>
    <w:rsid w:val="004B74D2"/>
    <w:rsid w:val="00BDBE11"/>
    <w:rsid w:val="00C55DCB"/>
    <w:rsid w:val="0144FB6D"/>
    <w:rsid w:val="01BA9043"/>
    <w:rsid w:val="021A9902"/>
    <w:rsid w:val="02BC8F71"/>
    <w:rsid w:val="02E2E39A"/>
    <w:rsid w:val="03DA3ED7"/>
    <w:rsid w:val="04136D41"/>
    <w:rsid w:val="04567DB1"/>
    <w:rsid w:val="04993FA8"/>
    <w:rsid w:val="04D18C24"/>
    <w:rsid w:val="04D36857"/>
    <w:rsid w:val="054B2F4E"/>
    <w:rsid w:val="0552FCD8"/>
    <w:rsid w:val="058AAA37"/>
    <w:rsid w:val="0595BB21"/>
    <w:rsid w:val="05AB852F"/>
    <w:rsid w:val="0608311C"/>
    <w:rsid w:val="0615915A"/>
    <w:rsid w:val="0690E05A"/>
    <w:rsid w:val="073872F4"/>
    <w:rsid w:val="0755FAF9"/>
    <w:rsid w:val="075FA446"/>
    <w:rsid w:val="078EDABC"/>
    <w:rsid w:val="0806CB79"/>
    <w:rsid w:val="08124350"/>
    <w:rsid w:val="082E154E"/>
    <w:rsid w:val="083DA684"/>
    <w:rsid w:val="083F6BD4"/>
    <w:rsid w:val="0864C2A1"/>
    <w:rsid w:val="08786A83"/>
    <w:rsid w:val="088F9C8D"/>
    <w:rsid w:val="0900ED91"/>
    <w:rsid w:val="097C094B"/>
    <w:rsid w:val="0A663CB4"/>
    <w:rsid w:val="0B296041"/>
    <w:rsid w:val="0B5BBD9C"/>
    <w:rsid w:val="0CA3E48A"/>
    <w:rsid w:val="0CBB293F"/>
    <w:rsid w:val="0CC7DA42"/>
    <w:rsid w:val="0CCE82CA"/>
    <w:rsid w:val="0D075CC1"/>
    <w:rsid w:val="0D2FEF3F"/>
    <w:rsid w:val="0D3CC17A"/>
    <w:rsid w:val="0DA0C1A9"/>
    <w:rsid w:val="0DBB9068"/>
    <w:rsid w:val="0DD76BA1"/>
    <w:rsid w:val="0E8C0855"/>
    <w:rsid w:val="0E9374A6"/>
    <w:rsid w:val="0EF776A6"/>
    <w:rsid w:val="0F85B149"/>
    <w:rsid w:val="101969CF"/>
    <w:rsid w:val="108D7B57"/>
    <w:rsid w:val="10BBA2D8"/>
    <w:rsid w:val="10BFD15A"/>
    <w:rsid w:val="10DB730E"/>
    <w:rsid w:val="110ECDF9"/>
    <w:rsid w:val="11AFF799"/>
    <w:rsid w:val="11F515DC"/>
    <w:rsid w:val="12C4AAC6"/>
    <w:rsid w:val="1321E6A0"/>
    <w:rsid w:val="135B5D91"/>
    <w:rsid w:val="13D30776"/>
    <w:rsid w:val="142C3ED5"/>
    <w:rsid w:val="149198AA"/>
    <w:rsid w:val="14A1C82C"/>
    <w:rsid w:val="14CE412D"/>
    <w:rsid w:val="14F2D76D"/>
    <w:rsid w:val="14FA1532"/>
    <w:rsid w:val="155A9CC9"/>
    <w:rsid w:val="1563E095"/>
    <w:rsid w:val="15F6C202"/>
    <w:rsid w:val="166A9EC7"/>
    <w:rsid w:val="16DB5A9B"/>
    <w:rsid w:val="16F45B16"/>
    <w:rsid w:val="177F61CE"/>
    <w:rsid w:val="17AF2AF2"/>
    <w:rsid w:val="182524F3"/>
    <w:rsid w:val="189F41B1"/>
    <w:rsid w:val="190ED69D"/>
    <w:rsid w:val="197833A3"/>
    <w:rsid w:val="19CCF5C9"/>
    <w:rsid w:val="1AE93AC3"/>
    <w:rsid w:val="1AEC8711"/>
    <w:rsid w:val="1B7CA065"/>
    <w:rsid w:val="1BB2FC38"/>
    <w:rsid w:val="1BBC00A3"/>
    <w:rsid w:val="1BF3DDFA"/>
    <w:rsid w:val="1CEB4737"/>
    <w:rsid w:val="1D096DE2"/>
    <w:rsid w:val="1D36CFE5"/>
    <w:rsid w:val="1D496AF4"/>
    <w:rsid w:val="1DD8C7A6"/>
    <w:rsid w:val="1E209ACD"/>
    <w:rsid w:val="1E276698"/>
    <w:rsid w:val="1E2C5327"/>
    <w:rsid w:val="1E5314E1"/>
    <w:rsid w:val="1E8CC38B"/>
    <w:rsid w:val="1E8DA3C1"/>
    <w:rsid w:val="1E921DC9"/>
    <w:rsid w:val="1EF9AB6C"/>
    <w:rsid w:val="1F006214"/>
    <w:rsid w:val="1F2E9494"/>
    <w:rsid w:val="1FC66327"/>
    <w:rsid w:val="205DC4D7"/>
    <w:rsid w:val="2073447D"/>
    <w:rsid w:val="212605FB"/>
    <w:rsid w:val="21770E2A"/>
    <w:rsid w:val="22FA6A1F"/>
    <w:rsid w:val="23CC856F"/>
    <w:rsid w:val="243F3C5D"/>
    <w:rsid w:val="24915647"/>
    <w:rsid w:val="24E4DC5E"/>
    <w:rsid w:val="25340A4B"/>
    <w:rsid w:val="2694C9F5"/>
    <w:rsid w:val="26EFACBB"/>
    <w:rsid w:val="26F8ED94"/>
    <w:rsid w:val="27758CAF"/>
    <w:rsid w:val="27BBDE8D"/>
    <w:rsid w:val="27CAFF40"/>
    <w:rsid w:val="27E81B9A"/>
    <w:rsid w:val="28027CFF"/>
    <w:rsid w:val="28906C7F"/>
    <w:rsid w:val="28B33392"/>
    <w:rsid w:val="28D287BF"/>
    <w:rsid w:val="28E416F2"/>
    <w:rsid w:val="290F7D16"/>
    <w:rsid w:val="294686A3"/>
    <w:rsid w:val="294A7366"/>
    <w:rsid w:val="29D35E0A"/>
    <w:rsid w:val="29EECE23"/>
    <w:rsid w:val="29FEFCD2"/>
    <w:rsid w:val="2AD1BD21"/>
    <w:rsid w:val="2B439276"/>
    <w:rsid w:val="2B46552C"/>
    <w:rsid w:val="2B54D0A3"/>
    <w:rsid w:val="2B8878B3"/>
    <w:rsid w:val="2C459CD8"/>
    <w:rsid w:val="2C72863D"/>
    <w:rsid w:val="2C82F2B7"/>
    <w:rsid w:val="2D698ED9"/>
    <w:rsid w:val="2D69D958"/>
    <w:rsid w:val="2D72F4F9"/>
    <w:rsid w:val="2D89FC9F"/>
    <w:rsid w:val="2DA16D53"/>
    <w:rsid w:val="2DC99384"/>
    <w:rsid w:val="2E80D112"/>
    <w:rsid w:val="2EAFB314"/>
    <w:rsid w:val="2F4ADBE0"/>
    <w:rsid w:val="2F5F7154"/>
    <w:rsid w:val="2F8733AF"/>
    <w:rsid w:val="2F932E05"/>
    <w:rsid w:val="2FD68A0A"/>
    <w:rsid w:val="300E3CFF"/>
    <w:rsid w:val="3064096B"/>
    <w:rsid w:val="3085FA2E"/>
    <w:rsid w:val="318929FC"/>
    <w:rsid w:val="31A96019"/>
    <w:rsid w:val="31BEEFAE"/>
    <w:rsid w:val="323DCB76"/>
    <w:rsid w:val="326AB419"/>
    <w:rsid w:val="32708172"/>
    <w:rsid w:val="3275FE59"/>
    <w:rsid w:val="328600C3"/>
    <w:rsid w:val="329F918E"/>
    <w:rsid w:val="33AF05A9"/>
    <w:rsid w:val="33DA67F4"/>
    <w:rsid w:val="340B5B1C"/>
    <w:rsid w:val="343E3A98"/>
    <w:rsid w:val="3445535A"/>
    <w:rsid w:val="34A6A77E"/>
    <w:rsid w:val="34D839B7"/>
    <w:rsid w:val="34FB2285"/>
    <w:rsid w:val="358F2B30"/>
    <w:rsid w:val="36248F5A"/>
    <w:rsid w:val="3665DBFB"/>
    <w:rsid w:val="370AE3E9"/>
    <w:rsid w:val="37269180"/>
    <w:rsid w:val="3743D1F9"/>
    <w:rsid w:val="375AF695"/>
    <w:rsid w:val="37956064"/>
    <w:rsid w:val="37E55798"/>
    <w:rsid w:val="3824D7C0"/>
    <w:rsid w:val="38FD6216"/>
    <w:rsid w:val="3989EEFF"/>
    <w:rsid w:val="398B9DCE"/>
    <w:rsid w:val="39D5667E"/>
    <w:rsid w:val="3A442480"/>
    <w:rsid w:val="3AC9BB79"/>
    <w:rsid w:val="3AEC9671"/>
    <w:rsid w:val="3B406C37"/>
    <w:rsid w:val="3C2DE8F7"/>
    <w:rsid w:val="3C504124"/>
    <w:rsid w:val="3C5151CB"/>
    <w:rsid w:val="3CDE3B0B"/>
    <w:rsid w:val="3DAC2040"/>
    <w:rsid w:val="3E254BFE"/>
    <w:rsid w:val="3EB2DA19"/>
    <w:rsid w:val="3EC74781"/>
    <w:rsid w:val="3ECF77AD"/>
    <w:rsid w:val="3EEBD1D3"/>
    <w:rsid w:val="3EED1A06"/>
    <w:rsid w:val="3F540557"/>
    <w:rsid w:val="3FC20F5A"/>
    <w:rsid w:val="3FCCE64A"/>
    <w:rsid w:val="401A7166"/>
    <w:rsid w:val="408471D2"/>
    <w:rsid w:val="408BB210"/>
    <w:rsid w:val="40904778"/>
    <w:rsid w:val="40D5EDE3"/>
    <w:rsid w:val="40D73758"/>
    <w:rsid w:val="41897E36"/>
    <w:rsid w:val="4227EDDF"/>
    <w:rsid w:val="4231CAE0"/>
    <w:rsid w:val="4243C487"/>
    <w:rsid w:val="42C10AB8"/>
    <w:rsid w:val="42E6C269"/>
    <w:rsid w:val="430B576E"/>
    <w:rsid w:val="4325862D"/>
    <w:rsid w:val="436C486D"/>
    <w:rsid w:val="43D755D7"/>
    <w:rsid w:val="44229F13"/>
    <w:rsid w:val="44D14415"/>
    <w:rsid w:val="44D2831E"/>
    <w:rsid w:val="4621E2A9"/>
    <w:rsid w:val="465FF633"/>
    <w:rsid w:val="4694DC99"/>
    <w:rsid w:val="46C5D563"/>
    <w:rsid w:val="47586F11"/>
    <w:rsid w:val="47676906"/>
    <w:rsid w:val="476DC050"/>
    <w:rsid w:val="47F3992E"/>
    <w:rsid w:val="4879852F"/>
    <w:rsid w:val="49356A63"/>
    <w:rsid w:val="495CACC5"/>
    <w:rsid w:val="4967D291"/>
    <w:rsid w:val="4986D893"/>
    <w:rsid w:val="49D1536A"/>
    <w:rsid w:val="4A83D9F8"/>
    <w:rsid w:val="4AD79E9E"/>
    <w:rsid w:val="4AEC63A8"/>
    <w:rsid w:val="4B03331A"/>
    <w:rsid w:val="4B11B5AF"/>
    <w:rsid w:val="4B14325F"/>
    <w:rsid w:val="4B573574"/>
    <w:rsid w:val="4B7A7163"/>
    <w:rsid w:val="4BD38214"/>
    <w:rsid w:val="4C0D94B9"/>
    <w:rsid w:val="4C793D0E"/>
    <w:rsid w:val="4CCE8660"/>
    <w:rsid w:val="4CE8D1D7"/>
    <w:rsid w:val="4D27B018"/>
    <w:rsid w:val="4EE2D3F3"/>
    <w:rsid w:val="4EEFD544"/>
    <w:rsid w:val="4EF2CD94"/>
    <w:rsid w:val="4EF89881"/>
    <w:rsid w:val="4FC1819C"/>
    <w:rsid w:val="5037450E"/>
    <w:rsid w:val="503850BA"/>
    <w:rsid w:val="50422B82"/>
    <w:rsid w:val="50458F6B"/>
    <w:rsid w:val="505FE706"/>
    <w:rsid w:val="506DD80C"/>
    <w:rsid w:val="50D0E589"/>
    <w:rsid w:val="50EFFA21"/>
    <w:rsid w:val="517FE17B"/>
    <w:rsid w:val="51A702FD"/>
    <w:rsid w:val="522B86CB"/>
    <w:rsid w:val="52357F35"/>
    <w:rsid w:val="524DAB13"/>
    <w:rsid w:val="5255DA6C"/>
    <w:rsid w:val="528F77FE"/>
    <w:rsid w:val="52ED9A25"/>
    <w:rsid w:val="53DD58BD"/>
    <w:rsid w:val="5455B133"/>
    <w:rsid w:val="549CE06C"/>
    <w:rsid w:val="5577B57D"/>
    <w:rsid w:val="5586DB76"/>
    <w:rsid w:val="55D5EB30"/>
    <w:rsid w:val="55F7C7E5"/>
    <w:rsid w:val="562CF63C"/>
    <w:rsid w:val="56684BFA"/>
    <w:rsid w:val="56B7466B"/>
    <w:rsid w:val="5766D4F1"/>
    <w:rsid w:val="57BD585A"/>
    <w:rsid w:val="5842FC92"/>
    <w:rsid w:val="584E3795"/>
    <w:rsid w:val="58AD9631"/>
    <w:rsid w:val="58C4D943"/>
    <w:rsid w:val="597B0C42"/>
    <w:rsid w:val="59A5E25F"/>
    <w:rsid w:val="5A640CBD"/>
    <w:rsid w:val="5AB5983E"/>
    <w:rsid w:val="5B292E8F"/>
    <w:rsid w:val="5B5F7B64"/>
    <w:rsid w:val="5BF8FFBB"/>
    <w:rsid w:val="5BFA55DD"/>
    <w:rsid w:val="5C2D8C16"/>
    <w:rsid w:val="5C3C6CA5"/>
    <w:rsid w:val="5C7CD2A8"/>
    <w:rsid w:val="5C9871AE"/>
    <w:rsid w:val="5CAA7251"/>
    <w:rsid w:val="5CD58CEC"/>
    <w:rsid w:val="5D7E32B5"/>
    <w:rsid w:val="5D9C57ED"/>
    <w:rsid w:val="5DD6246F"/>
    <w:rsid w:val="5E6412E9"/>
    <w:rsid w:val="5E6B0CD2"/>
    <w:rsid w:val="5E75C909"/>
    <w:rsid w:val="5E90E90A"/>
    <w:rsid w:val="5EAD920F"/>
    <w:rsid w:val="5F282406"/>
    <w:rsid w:val="5FF5EE6D"/>
    <w:rsid w:val="5FFA3361"/>
    <w:rsid w:val="60C84FDA"/>
    <w:rsid w:val="611577CB"/>
    <w:rsid w:val="613BBAFE"/>
    <w:rsid w:val="61698E73"/>
    <w:rsid w:val="617EC655"/>
    <w:rsid w:val="61C6C214"/>
    <w:rsid w:val="61FB86B4"/>
    <w:rsid w:val="62504553"/>
    <w:rsid w:val="6285298B"/>
    <w:rsid w:val="62A6CFDA"/>
    <w:rsid w:val="63274166"/>
    <w:rsid w:val="63868D51"/>
    <w:rsid w:val="6468B25E"/>
    <w:rsid w:val="647B1B0C"/>
    <w:rsid w:val="64C60508"/>
    <w:rsid w:val="656F2843"/>
    <w:rsid w:val="656F2843"/>
    <w:rsid w:val="65802E2F"/>
    <w:rsid w:val="6586CB60"/>
    <w:rsid w:val="66840F88"/>
    <w:rsid w:val="668A3EFE"/>
    <w:rsid w:val="66D0BBF8"/>
    <w:rsid w:val="66F191F9"/>
    <w:rsid w:val="6722BAED"/>
    <w:rsid w:val="67267F1D"/>
    <w:rsid w:val="6746AB11"/>
    <w:rsid w:val="67519815"/>
    <w:rsid w:val="67B03B0B"/>
    <w:rsid w:val="67B19ED9"/>
    <w:rsid w:val="67BC49EB"/>
    <w:rsid w:val="686F8344"/>
    <w:rsid w:val="68784874"/>
    <w:rsid w:val="691AB932"/>
    <w:rsid w:val="69BE29EF"/>
    <w:rsid w:val="6A2159DC"/>
    <w:rsid w:val="6A5E18A7"/>
    <w:rsid w:val="6A61730C"/>
    <w:rsid w:val="6ABE3ED0"/>
    <w:rsid w:val="6B0216C1"/>
    <w:rsid w:val="6B122690"/>
    <w:rsid w:val="6B29DDAD"/>
    <w:rsid w:val="6C0D4004"/>
    <w:rsid w:val="6C9587FF"/>
    <w:rsid w:val="6CD05374"/>
    <w:rsid w:val="6CED93A6"/>
    <w:rsid w:val="6CF8B189"/>
    <w:rsid w:val="6D57A702"/>
    <w:rsid w:val="6E0A4BD2"/>
    <w:rsid w:val="6E0A4DC9"/>
    <w:rsid w:val="6E6A4D00"/>
    <w:rsid w:val="6E6D005E"/>
    <w:rsid w:val="6E95035C"/>
    <w:rsid w:val="6EEED8CA"/>
    <w:rsid w:val="6F0F0B4C"/>
    <w:rsid w:val="6FA419AE"/>
    <w:rsid w:val="6FB5C588"/>
    <w:rsid w:val="6FD964DC"/>
    <w:rsid w:val="6FF6BCAD"/>
    <w:rsid w:val="702E4DF3"/>
    <w:rsid w:val="7045A039"/>
    <w:rsid w:val="7081C6AA"/>
    <w:rsid w:val="70C68EF4"/>
    <w:rsid w:val="70DD6EBF"/>
    <w:rsid w:val="70F05496"/>
    <w:rsid w:val="72AA1880"/>
    <w:rsid w:val="733D6BF0"/>
    <w:rsid w:val="733DA741"/>
    <w:rsid w:val="736208EE"/>
    <w:rsid w:val="73A9AF68"/>
    <w:rsid w:val="73CDD5CA"/>
    <w:rsid w:val="74408FC7"/>
    <w:rsid w:val="746C04A7"/>
    <w:rsid w:val="7472A3F3"/>
    <w:rsid w:val="747BBFC0"/>
    <w:rsid w:val="747EB614"/>
    <w:rsid w:val="74870C99"/>
    <w:rsid w:val="749956B6"/>
    <w:rsid w:val="74C2F54D"/>
    <w:rsid w:val="74C8FE5C"/>
    <w:rsid w:val="7551BF65"/>
    <w:rsid w:val="7589067F"/>
    <w:rsid w:val="758FB251"/>
    <w:rsid w:val="768B2835"/>
    <w:rsid w:val="7690D2A5"/>
    <w:rsid w:val="76C18E57"/>
    <w:rsid w:val="7750D8D2"/>
    <w:rsid w:val="77771640"/>
    <w:rsid w:val="77880393"/>
    <w:rsid w:val="77BA34B7"/>
    <w:rsid w:val="77E0471F"/>
    <w:rsid w:val="78121D81"/>
    <w:rsid w:val="78234075"/>
    <w:rsid w:val="784D9AA9"/>
    <w:rsid w:val="7857138B"/>
    <w:rsid w:val="795D4671"/>
    <w:rsid w:val="79F0C662"/>
    <w:rsid w:val="7A4520F6"/>
    <w:rsid w:val="7AA0C85A"/>
    <w:rsid w:val="7AA54CA0"/>
    <w:rsid w:val="7AF33F9C"/>
    <w:rsid w:val="7B00C7B5"/>
    <w:rsid w:val="7B05BD70"/>
    <w:rsid w:val="7B0BB77A"/>
    <w:rsid w:val="7B2F39E3"/>
    <w:rsid w:val="7B2F5E1E"/>
    <w:rsid w:val="7B3E36D7"/>
    <w:rsid w:val="7B8EF178"/>
    <w:rsid w:val="7BE5EE65"/>
    <w:rsid w:val="7BE6D63E"/>
    <w:rsid w:val="7BF85B28"/>
    <w:rsid w:val="7BFC98A3"/>
    <w:rsid w:val="7C8972A0"/>
    <w:rsid w:val="7D6A1413"/>
    <w:rsid w:val="7D8353EB"/>
    <w:rsid w:val="7DB9227B"/>
    <w:rsid w:val="7DD8045B"/>
    <w:rsid w:val="7E0D2720"/>
    <w:rsid w:val="7E702D2D"/>
    <w:rsid w:val="7EEA58EF"/>
    <w:rsid w:val="7F36288F"/>
    <w:rsid w:val="7F8EEFEC"/>
    <w:rsid w:val="7FD75849"/>
    <w:rsid w:val="7FD8038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33" w:line="249" w:lineRule="auto"/>
      <w:ind w:left="381" w:right="0" w:hanging="370"/>
      <w:jc w:val="left"/>
    </w:pPr>
    <w:rPr>
      <w:rFonts w:ascii="Calibri" w:hAnsi="Calibri" w:eastAsia="Calibri" w:cs="Calibri"/>
      <w:color w:val="000000"/>
      <w:sz w:val="20"/>
      <w:lang w:val="en" w:eastAsia="en" w:bidi="en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 w:val="0"/>
      <w:spacing w:before="0" w:after="2" w:line="259" w:lineRule="auto"/>
      <w:ind w:left="10" w:right="0" w:hanging="10"/>
      <w:jc w:val="left"/>
      <w:outlineLvl w:val="1"/>
    </w:pPr>
    <w:rPr>
      <w:rFonts w:ascii="Calibri" w:hAnsi="Calibri" w:eastAsia="Calibri" w:cs="Calibri"/>
      <w:b w:val="1"/>
      <w:color w:val="000000"/>
      <w:sz w:val="22"/>
      <w:u w:val="single" w:color="000000"/>
    </w:rPr>
  </w:style>
  <w:style w:type="character" w:styleId="heading2Char">
    <w:name w:val="Heading 2 Char"/>
    <w:link w:val="heading2"/>
    <w:rPr>
      <w:rFonts w:ascii="Calibri" w:hAnsi="Calibri" w:eastAsia="Calibri" w:cs="Calibri"/>
      <w:b w:val="1"/>
      <w:color w:val="000000"/>
      <w:sz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 w:val="0"/>
      <w:spacing w:before="0" w:after="1" w:line="259" w:lineRule="auto"/>
      <w:ind w:left="0" w:right="0" w:firstLine="0"/>
      <w:jc w:val="left"/>
      <w:outlineLvl w:val="2"/>
    </w:pPr>
    <w:rPr>
      <w:rFonts w:ascii="Calibri" w:hAnsi="Calibri" w:eastAsia="Calibri" w:cs="Calibri"/>
      <w:color w:val="000000"/>
      <w:sz w:val="22"/>
      <w:u w:val="single" w:color="000000"/>
    </w:rPr>
  </w:style>
  <w:style w:type="character" w:styleId="heading3Char">
    <w:name w:val="Heading 3 Char"/>
    <w:link w:val="heading3"/>
    <w:rPr>
      <w:rFonts w:ascii="Calibri" w:hAnsi="Calibri" w:eastAsia="Calibri" w:cs="Calibri"/>
      <w:color w:val="000000"/>
      <w:sz w:val="22"/>
      <w:u w:val="single" w:color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color="000000" w:sz="4"/>
        <w:left w:val="none"/>
        <w:bottom w:val="single" w:color="000000" w:sz="4"/>
        <w:right w:val="none"/>
      </w:pBdr>
      <w:shd w:val="clear" w:color="auto" w:fill="cccccc"/>
      <w:bidi w:val="0"/>
      <w:spacing w:before="0" w:after="3" w:line="259" w:lineRule="auto"/>
      <w:ind w:left="142" w:right="0" w:hanging="10"/>
      <w:jc w:val="left"/>
      <w:outlineLvl w:val="0"/>
    </w:pPr>
    <w:rPr>
      <w:rFonts w:ascii="Calibri" w:hAnsi="Calibri" w:eastAsia="Calibri" w:cs="Calibri"/>
      <w:b w:val="1"/>
      <w:color w:val="000000"/>
      <w:sz w:val="24"/>
    </w:rPr>
  </w:style>
  <w:style w:type="character" w:styleId="heading1Char">
    <w:name w:val="Heading 1 Char"/>
    <w:link w:val="heading1"/>
    <w:rPr>
      <w:rFonts w:ascii="Calibri" w:hAnsi="Calibri" w:eastAsia="Calibri" w:cs="Calibri"/>
      <w:b w:val="1"/>
      <w:color w:val="000000"/>
      <w:sz w:val="24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Relationship Type="http://schemas.microsoft.com/office/2020/10/relationships/intelligence" Target="intelligence2.xml" Id="R67983a019c5245f2" /><Relationship Type="http://schemas.openxmlformats.org/officeDocument/2006/relationships/fontTable" Target="fontTable.xml" Id="R220d210225a747ff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BSpooner</dc:creator>
  <dc:title>Curriculum Vitae</dc:title>
  <dc:subject/>
  <keywords/>
  <dcterms:created xsi:type="dcterms:W3CDTF">2025-08-06T10:39:14.0000000Z</dcterms:created>
  <dcterms:modified xsi:type="dcterms:W3CDTF">2025-08-10T12:52:03.6779122Z</dcterms:modified>
  <lastModifiedBy>sommer noakes</lastModifiedBy>
</coreProperties>
</file>